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DD25DB9" w:rsidP="4C2BB301" w:rsidRDefault="2DD25DB9" w14:paraId="08A57A64" w14:textId="2223DB9B">
      <w:pPr>
        <w:spacing w:before="24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3D3D3D"/>
          <w:sz w:val="21"/>
          <w:szCs w:val="21"/>
          <w:lang w:val="en-GB"/>
        </w:rPr>
      </w:pPr>
      <w:r w:rsidRPr="4C2BB301" w:rsidR="48684FA3">
        <w:rPr>
          <w:rFonts w:ascii="Calibri" w:hAnsi="Calibri" w:eastAsia="Calibri" w:cs="Calibri" w:asciiTheme="minorAscii" w:hAnsiTheme="minorAscii" w:eastAsiaTheme="minorAscii" w:cstheme="minorAscii"/>
          <w:b w:val="1"/>
          <w:bCs w:val="1"/>
          <w:noProof w:val="0"/>
          <w:color w:val="004479"/>
          <w:sz w:val="28"/>
          <w:szCs w:val="28"/>
          <w:lang w:val="en-GB"/>
        </w:rPr>
        <w:t>Curriculum Information</w:t>
      </w:r>
    </w:p>
    <w:p w:rsidR="328F7AB5" w:rsidP="4C2BB301" w:rsidRDefault="328F7AB5" w14:paraId="288C364F" w14:textId="39224035">
      <w:pPr>
        <w:spacing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3D3D3D"/>
          <w:sz w:val="21"/>
          <w:szCs w:val="21"/>
          <w:lang w:val="en-GB"/>
        </w:rPr>
      </w:pPr>
    </w:p>
    <w:p w:rsidR="0BDDDCFD" w:rsidP="4C2BB301" w:rsidRDefault="0BDDDCFD" w14:paraId="736A2A3B" w14:textId="1BC8CD4F">
      <w:pPr>
        <w:pStyle w:val="Normal"/>
        <w:suppressLineNumbers w:val="0"/>
        <w:shd w:val="clear" w:color="auto" w:fill="FBFAF8"/>
        <w:bidi w:val="0"/>
        <w:spacing w:before="0" w:beforeAutospacing="off" w:after="18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4444"/>
          <w:sz w:val="20"/>
          <w:szCs w:val="20"/>
          <w:lang w:val="en-GB"/>
        </w:rPr>
      </w:pP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Our vision is to inspire, challenge and engage our students in achieving aspirational outcomes where students exceed their potential. The Business Department endeavours to be an Outstanding area of the school and prides </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itself</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on equipping students with fantastic </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subject knowledge and transferable skills for future careers.</w:t>
      </w:r>
    </w:p>
    <w:p w:rsidR="0BDDDCFD" w:rsidP="4C2BB301" w:rsidRDefault="0BDDDCFD" w14:paraId="2F86C8E0" w14:textId="7AA18BE5">
      <w:pPr>
        <w:pStyle w:val="Normal"/>
        <w:suppressLineNumbers w:val="0"/>
        <w:shd w:val="clear" w:color="auto" w:fill="FBFAF8"/>
        <w:bidi w:val="0"/>
        <w:spacing w:before="0" w:beforeAutospacing="off" w:after="18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4444"/>
          <w:sz w:val="20"/>
          <w:szCs w:val="20"/>
          <w:lang w:val="en-GB"/>
        </w:rPr>
      </w:pP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Business is a practical and </w:t>
      </w:r>
      <w:r w:rsidRPr="4C2BB301" w:rsidR="11FE5053">
        <w:rPr>
          <w:rFonts w:ascii="Calibri" w:hAnsi="Calibri" w:eastAsia="Calibri" w:cs="Calibri" w:asciiTheme="minorAscii" w:hAnsiTheme="minorAscii" w:eastAsiaTheme="minorAscii" w:cstheme="minorAscii"/>
          <w:b w:val="0"/>
          <w:bCs w:val="0"/>
          <w:noProof w:val="0"/>
          <w:color w:val="444444"/>
          <w:sz w:val="20"/>
          <w:szCs w:val="20"/>
          <w:lang w:val="en-GB"/>
        </w:rPr>
        <w:t>work-related</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course. It will equip and </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provide</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opportunities for learners to develop a range of skills, personal </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qualities</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and attitudes essential for successful performance in working life and further education.</w:t>
      </w:r>
    </w:p>
    <w:p w:rsidR="0BDDDCFD" w:rsidP="4C2BB301" w:rsidRDefault="0BDDDCFD" w14:paraId="6010B0E2" w14:textId="7E42EA61">
      <w:pPr>
        <w:pStyle w:val="Normal"/>
        <w:suppressLineNumbers w:val="0"/>
        <w:shd w:val="clear" w:color="auto" w:fill="FBFAF8"/>
        <w:bidi w:val="0"/>
        <w:spacing w:before="0" w:beforeAutospacing="off" w:after="18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4444"/>
          <w:sz w:val="20"/>
          <w:szCs w:val="20"/>
          <w:lang w:val="en-GB"/>
        </w:rPr>
      </w:pP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Business may be a completely new subject to students, however </w:t>
      </w:r>
      <w:r w:rsidRPr="4C2BB301" w:rsidR="0440C7FA">
        <w:rPr>
          <w:rFonts w:ascii="Calibri" w:hAnsi="Calibri" w:eastAsia="Calibri" w:cs="Calibri" w:asciiTheme="minorAscii" w:hAnsiTheme="minorAscii" w:eastAsiaTheme="minorAscii" w:cstheme="minorAscii"/>
          <w:b w:val="0"/>
          <w:bCs w:val="0"/>
          <w:noProof w:val="0"/>
          <w:color w:val="444444"/>
          <w:sz w:val="20"/>
          <w:szCs w:val="20"/>
          <w:lang w:val="en-GB"/>
        </w:rPr>
        <w:t>they</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will be studying companies that </w:t>
      </w:r>
      <w:r w:rsidRPr="4C2BB301" w:rsidR="5DD69717">
        <w:rPr>
          <w:rFonts w:ascii="Calibri" w:hAnsi="Calibri" w:eastAsia="Calibri" w:cs="Calibri" w:asciiTheme="minorAscii" w:hAnsiTheme="minorAscii" w:eastAsiaTheme="minorAscii" w:cstheme="minorAscii"/>
          <w:b w:val="0"/>
          <w:bCs w:val="0"/>
          <w:noProof w:val="0"/>
          <w:color w:val="444444"/>
          <w:sz w:val="20"/>
          <w:szCs w:val="20"/>
          <w:lang w:val="en-GB"/>
        </w:rPr>
        <w:t>they</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are familiar with, such as; Superdry, Apple, Cadbury, McDonalds, Jo</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hn </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Lewis</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and local firms such as Janes Pantry, Mira </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Kohl</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and Gloucester Rugby. </w:t>
      </w:r>
      <w:r w:rsidRPr="4C2BB301" w:rsidR="7690B004">
        <w:rPr>
          <w:rFonts w:ascii="Calibri" w:hAnsi="Calibri" w:eastAsia="Calibri" w:cs="Calibri" w:asciiTheme="minorAscii" w:hAnsiTheme="minorAscii" w:eastAsiaTheme="minorAscii" w:cstheme="minorAscii"/>
          <w:b w:val="0"/>
          <w:bCs w:val="0"/>
          <w:noProof w:val="0"/>
          <w:color w:val="444444"/>
          <w:sz w:val="20"/>
          <w:szCs w:val="20"/>
          <w:lang w:val="en-GB"/>
        </w:rPr>
        <w:t>Students</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will be surprised how much business knowledge </w:t>
      </w:r>
      <w:r w:rsidRPr="4C2BB301" w:rsidR="6F4F296F">
        <w:rPr>
          <w:rFonts w:ascii="Calibri" w:hAnsi="Calibri" w:eastAsia="Calibri" w:cs="Calibri" w:asciiTheme="minorAscii" w:hAnsiTheme="minorAscii" w:eastAsiaTheme="minorAscii" w:cstheme="minorAscii"/>
          <w:b w:val="0"/>
          <w:bCs w:val="0"/>
          <w:noProof w:val="0"/>
          <w:color w:val="444444"/>
          <w:sz w:val="20"/>
          <w:szCs w:val="20"/>
          <w:lang w:val="en-GB"/>
        </w:rPr>
        <w:t>they</w:t>
      </w:r>
      <w:r w:rsidRPr="4C2BB301" w:rsidR="0E57FE2E">
        <w:rPr>
          <w:rFonts w:ascii="Calibri" w:hAnsi="Calibri" w:eastAsia="Calibri" w:cs="Calibri" w:asciiTheme="minorAscii" w:hAnsiTheme="minorAscii" w:eastAsiaTheme="minorAscii" w:cstheme="minorAscii"/>
          <w:b w:val="0"/>
          <w:bCs w:val="0"/>
          <w:noProof w:val="0"/>
          <w:color w:val="444444"/>
          <w:sz w:val="20"/>
          <w:szCs w:val="20"/>
          <w:lang w:val="en-GB"/>
        </w:rPr>
        <w:t xml:space="preserve"> already have!</w:t>
      </w:r>
    </w:p>
    <w:p w:rsidR="574DD01C" w:rsidP="4C2BB301" w:rsidRDefault="574DD01C" w14:paraId="1D438331" w14:textId="78E3125D">
      <w:pPr>
        <w:pStyle w:val="Normal"/>
        <w:suppressLineNumbers w:val="0"/>
        <w:shd w:val="clear" w:color="auto" w:fill="FBFAF8"/>
        <w:bidi w:val="0"/>
        <w:spacing w:before="0" w:beforeAutospacing="off" w:after="18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4444"/>
          <w:sz w:val="20"/>
          <w:szCs w:val="20"/>
          <w:lang w:val="en-GB"/>
        </w:rPr>
      </w:pP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 xml:space="preserve">There are four </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main focus</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 xml:space="preserve"> areas in key stage 4; marketing, finance, </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m</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a</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nagement</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 xml:space="preserve"> </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a</w:t>
      </w:r>
      <w:r w:rsidRPr="4C2BB301" w:rsidR="08EC7166">
        <w:rPr>
          <w:rFonts w:ascii="Calibri" w:hAnsi="Calibri" w:eastAsia="Calibri" w:cs="Calibri" w:asciiTheme="minorAscii" w:hAnsiTheme="minorAscii" w:eastAsiaTheme="minorAscii" w:cstheme="minorAscii"/>
          <w:b w:val="0"/>
          <w:bCs w:val="0"/>
          <w:noProof w:val="0"/>
          <w:color w:val="444444"/>
          <w:sz w:val="20"/>
          <w:szCs w:val="20"/>
          <w:lang w:val="en-GB"/>
        </w:rPr>
        <w:t>nd production. This forms the basis of any further study around the subject areas. Students will be able to study the interrelated nature of business using business theories and techniques to support their analysis skills. They will be able to apply this to a range of traditional and contemporary businesses.</w:t>
      </w:r>
    </w:p>
    <w:p w:rsidR="516B6BDA" w:rsidP="4C2BB301" w:rsidRDefault="516B6BDA" w14:paraId="08191278" w14:textId="5B4899C1">
      <w:pPr>
        <w:pStyle w:val="Normal"/>
        <w:suppressLineNumbers w:val="0"/>
        <w:shd w:val="clear" w:color="auto" w:fill="FBFAF8"/>
        <w:bidi w:val="0"/>
        <w:spacing w:before="0" w:beforeAutospacing="off" w:after="18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4444"/>
          <w:sz w:val="20"/>
          <w:szCs w:val="20"/>
          <w:lang w:val="en-GB"/>
        </w:rPr>
      </w:pP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Students will start by exploring the world of small businesses through the lens of an entrepreneur. How and why do business ideas come about? What makes a successful business?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They’ll</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 learn how to develop an idea, spot an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opportunity</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 and turn it into a successful business. They will understand how to make a business effective, manage money and see how the world around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them a</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ffects small businesses and all the people involved.</w:t>
      </w:r>
    </w:p>
    <w:p w:rsidR="516B6BDA" w:rsidP="4C2BB301" w:rsidRDefault="516B6BDA" w14:paraId="6B8DD90B" w14:textId="147FC556">
      <w:pPr>
        <w:pStyle w:val="Normal"/>
        <w:suppressLineNumbers w:val="0"/>
        <w:shd w:val="clear" w:color="auto" w:fill="FBFAF8"/>
        <w:bidi w:val="0"/>
        <w:spacing w:before="0" w:beforeAutospacing="off" w:after="18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4444"/>
          <w:sz w:val="20"/>
          <w:szCs w:val="20"/>
          <w:lang w:val="en-GB"/>
        </w:rPr>
      </w:pP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Students will then move on to investigating business growth. How does a business develop beyond the start-up phase?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They’ll</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 learn about key business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concepts and issues</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 and decisions they need to make when growing a business and working in a global business.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They’ll</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 learn about meeting customer needs, making marketing, operational,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financial</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 and human resourcing decisions and explore how the wider world </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im</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pacts</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 xml:space="preserve"> t</w:t>
      </w:r>
      <w:r w:rsidRPr="4C2BB301" w:rsidR="79E16677">
        <w:rPr>
          <w:rFonts w:ascii="Calibri" w:hAnsi="Calibri" w:eastAsia="Calibri" w:cs="Calibri" w:asciiTheme="minorAscii" w:hAnsiTheme="minorAscii" w:eastAsiaTheme="minorAscii" w:cstheme="minorAscii"/>
          <w:b w:val="0"/>
          <w:bCs w:val="0"/>
          <w:noProof w:val="0"/>
          <w:color w:val="444444"/>
          <w:sz w:val="20"/>
          <w:szCs w:val="20"/>
          <w:lang w:val="en-GB"/>
        </w:rPr>
        <w:t>he business as it grows.</w:t>
      </w:r>
    </w:p>
    <w:p w:rsidR="0AC73650" w:rsidP="4C2BB301" w:rsidRDefault="0AC73650" w14:paraId="202C5C9C" w14:textId="3186D433">
      <w:pPr>
        <w:pStyle w:val="Normal"/>
        <w:suppressLineNumbers w:val="0"/>
        <w:shd w:val="clear" w:color="auto" w:fill="FBFAF8"/>
        <w:bidi w:val="0"/>
        <w:spacing w:before="0" w:beforeAutospacing="off" w:after="18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4444"/>
          <w:sz w:val="20"/>
          <w:szCs w:val="20"/>
          <w:lang w:val="en-GB"/>
        </w:rPr>
      </w:pPr>
      <w:r w:rsidRPr="4C2BB301" w:rsidR="14F64C60">
        <w:rPr>
          <w:rFonts w:ascii="Calibri" w:hAnsi="Calibri" w:eastAsia="Calibri" w:cs="Calibri" w:asciiTheme="minorAscii" w:hAnsiTheme="minorAscii" w:eastAsiaTheme="minorAscii" w:cstheme="minorAscii"/>
          <w:b w:val="0"/>
          <w:bCs w:val="0"/>
          <w:noProof w:val="0"/>
          <w:color w:val="444444"/>
          <w:sz w:val="20"/>
          <w:szCs w:val="20"/>
          <w:lang w:val="en-GB"/>
        </w:rPr>
        <w:t xml:space="preserve">At </w:t>
      </w:r>
      <w:r w:rsidRPr="4C2BB301" w:rsidR="3997CDBE">
        <w:rPr>
          <w:rFonts w:ascii="Calibri" w:hAnsi="Calibri" w:eastAsia="Calibri" w:cs="Calibri" w:asciiTheme="minorAscii" w:hAnsiTheme="minorAscii" w:eastAsiaTheme="minorAscii" w:cstheme="minorAscii"/>
          <w:b w:val="0"/>
          <w:bCs w:val="0"/>
          <w:noProof w:val="0"/>
          <w:color w:val="444444"/>
          <w:sz w:val="20"/>
          <w:szCs w:val="20"/>
          <w:lang w:val="en-GB"/>
        </w:rPr>
        <w:t>k</w:t>
      </w:r>
      <w:r w:rsidRPr="4C2BB301" w:rsidR="14F64C60">
        <w:rPr>
          <w:rFonts w:ascii="Calibri" w:hAnsi="Calibri" w:eastAsia="Calibri" w:cs="Calibri" w:asciiTheme="minorAscii" w:hAnsiTheme="minorAscii" w:eastAsiaTheme="minorAscii" w:cstheme="minorAscii"/>
          <w:b w:val="0"/>
          <w:bCs w:val="0"/>
          <w:noProof w:val="0"/>
          <w:color w:val="444444"/>
          <w:sz w:val="20"/>
          <w:szCs w:val="20"/>
          <w:lang w:val="en-GB"/>
        </w:rPr>
        <w:t xml:space="preserve">ey </w:t>
      </w:r>
      <w:r w:rsidRPr="4C2BB301" w:rsidR="061191E3">
        <w:rPr>
          <w:rFonts w:ascii="Calibri" w:hAnsi="Calibri" w:eastAsia="Calibri" w:cs="Calibri" w:asciiTheme="minorAscii" w:hAnsiTheme="minorAscii" w:eastAsiaTheme="minorAscii" w:cstheme="minorAscii"/>
          <w:b w:val="0"/>
          <w:bCs w:val="0"/>
          <w:noProof w:val="0"/>
          <w:color w:val="444444"/>
          <w:sz w:val="20"/>
          <w:szCs w:val="20"/>
          <w:lang w:val="en-GB"/>
        </w:rPr>
        <w:t>s</w:t>
      </w:r>
      <w:r w:rsidRPr="4C2BB301" w:rsidR="14F64C60">
        <w:rPr>
          <w:rFonts w:ascii="Calibri" w:hAnsi="Calibri" w:eastAsia="Calibri" w:cs="Calibri" w:asciiTheme="minorAscii" w:hAnsiTheme="minorAscii" w:eastAsiaTheme="minorAscii" w:cstheme="minorAscii"/>
          <w:b w:val="0"/>
          <w:bCs w:val="0"/>
          <w:noProof w:val="0"/>
          <w:color w:val="444444"/>
          <w:sz w:val="20"/>
          <w:szCs w:val="20"/>
          <w:lang w:val="en-GB"/>
        </w:rPr>
        <w:t xml:space="preserve">tage 5 </w:t>
      </w:r>
      <w:r w:rsidRPr="4C2BB301" w:rsidR="167510A4">
        <w:rPr>
          <w:rFonts w:ascii="Calibri" w:hAnsi="Calibri" w:eastAsia="Calibri" w:cs="Calibri" w:asciiTheme="minorAscii" w:hAnsiTheme="minorAscii" w:eastAsiaTheme="minorAscii" w:cstheme="minorAscii"/>
          <w:b w:val="0"/>
          <w:bCs w:val="0"/>
          <w:noProof w:val="0"/>
          <w:color w:val="444444"/>
          <w:sz w:val="20"/>
          <w:szCs w:val="20"/>
          <w:lang w:val="en-GB"/>
        </w:rPr>
        <w:t xml:space="preserve">students </w:t>
      </w:r>
      <w:r w:rsidRPr="4C2BB301" w:rsidR="14F64C60">
        <w:rPr>
          <w:rFonts w:ascii="Calibri" w:hAnsi="Calibri" w:eastAsia="Calibri" w:cs="Calibri" w:asciiTheme="minorAscii" w:hAnsiTheme="minorAscii" w:eastAsiaTheme="minorAscii" w:cstheme="minorAscii"/>
          <w:b w:val="0"/>
          <w:bCs w:val="0"/>
          <w:noProof w:val="0"/>
          <w:color w:val="444444"/>
          <w:sz w:val="20"/>
          <w:szCs w:val="20"/>
          <w:lang w:val="en-GB"/>
        </w:rPr>
        <w:t xml:space="preserve">will build on their knowledge learnt at key stage 4. Although </w:t>
      </w:r>
      <w:r w:rsidRPr="4C2BB301" w:rsidR="14F64C60">
        <w:rPr>
          <w:rFonts w:ascii="Calibri" w:hAnsi="Calibri" w:eastAsia="Calibri" w:cs="Calibri" w:asciiTheme="minorAscii" w:hAnsiTheme="minorAscii" w:eastAsiaTheme="minorAscii" w:cstheme="minorAscii"/>
          <w:b w:val="0"/>
          <w:bCs w:val="0"/>
          <w:noProof w:val="0"/>
          <w:color w:val="444444"/>
          <w:sz w:val="20"/>
          <w:szCs w:val="20"/>
          <w:lang w:val="en-GB"/>
        </w:rPr>
        <w:t>previous</w:t>
      </w:r>
      <w:r w:rsidRPr="4C2BB301" w:rsidR="14F64C60">
        <w:rPr>
          <w:rFonts w:ascii="Calibri" w:hAnsi="Calibri" w:eastAsia="Calibri" w:cs="Calibri" w:asciiTheme="minorAscii" w:hAnsiTheme="minorAscii" w:eastAsiaTheme="minorAscii" w:cstheme="minorAscii"/>
          <w:b w:val="0"/>
          <w:bCs w:val="0"/>
          <w:noProof w:val="0"/>
          <w:color w:val="444444"/>
          <w:sz w:val="20"/>
          <w:szCs w:val="20"/>
          <w:lang w:val="en-GB"/>
        </w:rPr>
        <w:t xml:space="preserve"> knowledge of the course is not necessary to study A Level business. Taking all the topics </w:t>
      </w:r>
      <w:r w:rsidRPr="4C2BB301" w:rsidR="46BA4F5F">
        <w:rPr>
          <w:rFonts w:ascii="Calibri" w:hAnsi="Calibri" w:eastAsia="Calibri" w:cs="Calibri" w:asciiTheme="minorAscii" w:hAnsiTheme="minorAscii" w:eastAsiaTheme="minorAscii" w:cstheme="minorAscii"/>
          <w:b w:val="0"/>
          <w:bCs w:val="0"/>
          <w:noProof w:val="0"/>
          <w:color w:val="444444"/>
          <w:sz w:val="20"/>
          <w:szCs w:val="20"/>
          <w:lang w:val="en-GB"/>
        </w:rPr>
        <w:t xml:space="preserve">in KS4 and </w:t>
      </w:r>
      <w:r w:rsidRPr="4C2BB301" w:rsidR="65DA5F8C">
        <w:rPr>
          <w:rFonts w:ascii="Calibri" w:hAnsi="Calibri" w:eastAsia="Calibri" w:cs="Calibri" w:asciiTheme="minorAscii" w:hAnsiTheme="minorAscii" w:eastAsiaTheme="minorAscii" w:cstheme="minorAscii"/>
          <w:b w:val="0"/>
          <w:bCs w:val="0"/>
          <w:noProof w:val="0"/>
          <w:color w:val="444444"/>
          <w:sz w:val="20"/>
          <w:szCs w:val="20"/>
          <w:lang w:val="en-GB"/>
        </w:rPr>
        <w:t>developing</w:t>
      </w:r>
      <w:r w:rsidRPr="4C2BB301" w:rsidR="46BA4F5F">
        <w:rPr>
          <w:rFonts w:ascii="Calibri" w:hAnsi="Calibri" w:eastAsia="Calibri" w:cs="Calibri" w:asciiTheme="minorAscii" w:hAnsiTheme="minorAscii" w:eastAsiaTheme="minorAscii" w:cstheme="minorAscii"/>
          <w:b w:val="0"/>
          <w:bCs w:val="0"/>
          <w:noProof w:val="0"/>
          <w:color w:val="444444"/>
          <w:sz w:val="20"/>
          <w:szCs w:val="20"/>
          <w:lang w:val="en-GB"/>
        </w:rPr>
        <w:t xml:space="preserve"> them, applying different business models and being more analytical in their business thinking.</w:t>
      </w:r>
    </w:p>
    <w:p w:rsidR="2DD25DB9" w:rsidP="4C2BB301" w:rsidRDefault="2DD25DB9" w14:paraId="38973962" w14:textId="3205FEF1">
      <w:pPr>
        <w:spacing w:before="240" w:beforeAutospacing="off" w:after="240" w:afterAutospacing="off"/>
        <w:jc w:val="both"/>
        <w:rPr>
          <w:rFonts w:ascii="Calibri" w:hAnsi="Calibri" w:eastAsia="Calibri" w:cs="Calibri" w:asciiTheme="minorAscii" w:hAnsiTheme="minorAscii" w:eastAsiaTheme="minorAscii" w:cstheme="minorAscii"/>
          <w:noProof w:val="0"/>
          <w:color w:val="444444"/>
          <w:sz w:val="18"/>
          <w:szCs w:val="18"/>
          <w:lang w:val="en-GB"/>
        </w:rPr>
      </w:pPr>
      <w:r w:rsidRPr="4C2BB301" w:rsidR="48684FA3">
        <w:rPr>
          <w:rFonts w:ascii="Calibri" w:hAnsi="Calibri" w:eastAsia="Calibri" w:cs="Calibri" w:asciiTheme="minorAscii" w:hAnsiTheme="minorAscii" w:eastAsiaTheme="minorAscii" w:cstheme="minorAscii"/>
          <w:b w:val="1"/>
          <w:bCs w:val="1"/>
          <w:noProof w:val="0"/>
          <w:color w:val="444444"/>
          <w:sz w:val="20"/>
          <w:szCs w:val="20"/>
          <w:lang w:val="en-GB"/>
        </w:rPr>
        <w:t>GCSE specification:</w:t>
      </w:r>
      <w:r w:rsidRPr="4C2BB301" w:rsidR="48684FA3">
        <w:rPr>
          <w:rFonts w:ascii="Calibri" w:hAnsi="Calibri" w:eastAsia="Calibri" w:cs="Calibri" w:asciiTheme="minorAscii" w:hAnsiTheme="minorAscii" w:eastAsiaTheme="minorAscii" w:cstheme="minorAscii"/>
          <w:noProof w:val="0"/>
          <w:color w:val="444444"/>
          <w:sz w:val="20"/>
          <w:szCs w:val="20"/>
          <w:lang w:val="en-GB"/>
        </w:rPr>
        <w:t xml:space="preserve"> AQA </w:t>
      </w:r>
    </w:p>
    <w:p w:rsidR="2DD25DB9" w:rsidP="4C2BB301" w:rsidRDefault="2DD25DB9" w14:paraId="6B2C526C" w14:textId="18B2F1A3">
      <w:pPr>
        <w:spacing w:before="240" w:beforeAutospacing="off" w:after="240" w:afterAutospacing="off"/>
        <w:jc w:val="both"/>
        <w:rPr>
          <w:rFonts w:ascii="Calibri" w:hAnsi="Calibri" w:eastAsia="Calibri" w:cs="Calibri" w:asciiTheme="minorAscii" w:hAnsiTheme="minorAscii" w:eastAsiaTheme="minorAscii" w:cstheme="minorAscii"/>
          <w:noProof w:val="0"/>
          <w:color w:val="444444"/>
          <w:sz w:val="18"/>
          <w:szCs w:val="18"/>
          <w:lang w:val="en-GB"/>
        </w:rPr>
      </w:pPr>
      <w:r w:rsidRPr="4C2BB301" w:rsidR="48684FA3">
        <w:rPr>
          <w:rFonts w:ascii="Calibri" w:hAnsi="Calibri" w:eastAsia="Calibri" w:cs="Calibri" w:asciiTheme="minorAscii" w:hAnsiTheme="minorAscii" w:eastAsiaTheme="minorAscii" w:cstheme="minorAscii"/>
          <w:b w:val="1"/>
          <w:bCs w:val="1"/>
          <w:noProof w:val="0"/>
          <w:color w:val="444444"/>
          <w:sz w:val="20"/>
          <w:szCs w:val="20"/>
          <w:lang w:val="en-GB"/>
        </w:rPr>
        <w:t>A Level</w:t>
      </w:r>
      <w:r w:rsidRPr="4C2BB301" w:rsidR="52677468">
        <w:rPr>
          <w:rFonts w:ascii="Calibri" w:hAnsi="Calibri" w:eastAsia="Calibri" w:cs="Calibri" w:asciiTheme="minorAscii" w:hAnsiTheme="minorAscii" w:eastAsiaTheme="minorAscii" w:cstheme="minorAscii"/>
          <w:b w:val="1"/>
          <w:bCs w:val="1"/>
          <w:noProof w:val="0"/>
          <w:color w:val="444444"/>
          <w:sz w:val="20"/>
          <w:szCs w:val="20"/>
          <w:lang w:val="en-GB"/>
        </w:rPr>
        <w:t xml:space="preserve"> </w:t>
      </w:r>
      <w:r w:rsidRPr="4C2BB301" w:rsidR="48684FA3">
        <w:rPr>
          <w:rFonts w:ascii="Calibri" w:hAnsi="Calibri" w:eastAsia="Calibri" w:cs="Calibri" w:asciiTheme="minorAscii" w:hAnsiTheme="minorAscii" w:eastAsiaTheme="minorAscii" w:cstheme="minorAscii"/>
          <w:b w:val="1"/>
          <w:bCs w:val="1"/>
          <w:noProof w:val="0"/>
          <w:color w:val="444444"/>
          <w:sz w:val="20"/>
          <w:szCs w:val="20"/>
          <w:lang w:val="en-GB"/>
        </w:rPr>
        <w:t>specification:</w:t>
      </w:r>
      <w:r w:rsidRPr="4C2BB301" w:rsidR="48684FA3">
        <w:rPr>
          <w:rFonts w:ascii="Calibri" w:hAnsi="Calibri" w:eastAsia="Calibri" w:cs="Calibri" w:asciiTheme="minorAscii" w:hAnsiTheme="minorAscii" w:eastAsiaTheme="minorAscii" w:cstheme="minorAscii"/>
          <w:noProof w:val="0"/>
          <w:color w:val="444444"/>
          <w:sz w:val="20"/>
          <w:szCs w:val="20"/>
          <w:lang w:val="en-GB"/>
        </w:rPr>
        <w:t xml:space="preserve"> AQA </w:t>
      </w:r>
    </w:p>
    <w:p w:rsidR="2DD25DB9" w:rsidP="4C2BB301" w:rsidRDefault="2DD25DB9" w14:paraId="632A0E92" w14:textId="2C53EE42">
      <w:pPr>
        <w:spacing w:after="0" w:afterAutospacing="off"/>
        <w:jc w:val="both"/>
        <w:rPr>
          <w:rFonts w:ascii="Calibri" w:hAnsi="Calibri" w:eastAsia="Calibri" w:cs="Calibri" w:asciiTheme="minorAscii" w:hAnsiTheme="minorAscii" w:eastAsiaTheme="minorAscii" w:cstheme="minorAscii"/>
          <w:noProof w:val="0"/>
          <w:sz w:val="16"/>
          <w:szCs w:val="16"/>
          <w:lang w:val="en-GB"/>
        </w:rPr>
      </w:pPr>
      <w:r w:rsidRPr="4C2BB301" w:rsidR="48684FA3">
        <w:rPr>
          <w:rFonts w:ascii="Calibri" w:hAnsi="Calibri" w:eastAsia="Calibri" w:cs="Calibri" w:asciiTheme="minorAscii" w:hAnsiTheme="minorAscii" w:eastAsiaTheme="minorAscii" w:cstheme="minorAscii"/>
          <w:noProof w:val="0"/>
          <w:sz w:val="18"/>
          <w:szCs w:val="18"/>
          <w:lang w:val="en-GB"/>
        </w:rPr>
        <w:t>………………………………………………………………………………………………………………………………………………………………….</w:t>
      </w:r>
    </w:p>
    <w:p w:rsidR="4E3D909F" w:rsidP="4C2BB301" w:rsidRDefault="4E3D909F" w14:paraId="655D7098" w14:textId="0516AE27">
      <w:pPr>
        <w:pStyle w:val="Normal"/>
        <w:jc w:val="both"/>
        <w:rPr>
          <w:rFonts w:ascii="Calibri" w:hAnsi="Calibri" w:eastAsia="Calibri" w:cs="Calibri" w:asciiTheme="minorAscii" w:hAnsiTheme="minorAscii" w:eastAsiaTheme="minorAscii" w:cstheme="minorAscii"/>
          <w:sz w:val="18"/>
          <w:szCs w:val="1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0E39066"/>
    <w:rsid w:val="02D63173"/>
    <w:rsid w:val="0440C7FA"/>
    <w:rsid w:val="061191E3"/>
    <w:rsid w:val="063B77AD"/>
    <w:rsid w:val="0739A98D"/>
    <w:rsid w:val="08EC7166"/>
    <w:rsid w:val="0AC73650"/>
    <w:rsid w:val="0BDDDCFD"/>
    <w:rsid w:val="0E57FE2E"/>
    <w:rsid w:val="0F9A5927"/>
    <w:rsid w:val="11FE5053"/>
    <w:rsid w:val="12447361"/>
    <w:rsid w:val="1367008D"/>
    <w:rsid w:val="14F64C60"/>
    <w:rsid w:val="167510A4"/>
    <w:rsid w:val="18AB09C5"/>
    <w:rsid w:val="191996A3"/>
    <w:rsid w:val="196C701B"/>
    <w:rsid w:val="22CCC7DB"/>
    <w:rsid w:val="2D8376B4"/>
    <w:rsid w:val="2DD25DB9"/>
    <w:rsid w:val="30ED6AC3"/>
    <w:rsid w:val="328F7AB5"/>
    <w:rsid w:val="36C2CCA6"/>
    <w:rsid w:val="39052F3F"/>
    <w:rsid w:val="3997CDBE"/>
    <w:rsid w:val="3BD34784"/>
    <w:rsid w:val="3D298876"/>
    <w:rsid w:val="40C96B6C"/>
    <w:rsid w:val="46BA4F5F"/>
    <w:rsid w:val="471565C8"/>
    <w:rsid w:val="48684FA3"/>
    <w:rsid w:val="4C2BB301"/>
    <w:rsid w:val="4C86FC29"/>
    <w:rsid w:val="4E3D909F"/>
    <w:rsid w:val="515A6D4C"/>
    <w:rsid w:val="516B6BDA"/>
    <w:rsid w:val="52677468"/>
    <w:rsid w:val="574DD01C"/>
    <w:rsid w:val="5831BD7D"/>
    <w:rsid w:val="5B91811A"/>
    <w:rsid w:val="5C75CA18"/>
    <w:rsid w:val="5DD69717"/>
    <w:rsid w:val="65DA5F8C"/>
    <w:rsid w:val="67B3550B"/>
    <w:rsid w:val="693FCAEE"/>
    <w:rsid w:val="6C47ABA7"/>
    <w:rsid w:val="6D1AEDC3"/>
    <w:rsid w:val="6F4F296F"/>
    <w:rsid w:val="71098A5E"/>
    <w:rsid w:val="7690B004"/>
    <w:rsid w:val="79E1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4</revision>
  <dcterms:created xsi:type="dcterms:W3CDTF">2023-11-23T07:52:41.0000000Z</dcterms:created>
  <dcterms:modified xsi:type="dcterms:W3CDTF">2023-12-08T09:11:11.4348193Z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