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E0BEFC1" wp14:paraId="422B00ED" wp14:textId="30DAAA13">
      <w:pPr>
        <w:spacing w:after="160" w:afterAutospacing="off" w:line="257" w:lineRule="auto"/>
      </w:pPr>
      <w:r w:rsidRPr="6E0BEFC1" w:rsidR="18A8795B">
        <w:rPr>
          <w:rFonts w:ascii="Roboto" w:hAnsi="Roboto" w:eastAsia="Roboto" w:cs="Roboto"/>
          <w:b w:val="1"/>
          <w:bCs w:val="1"/>
          <w:noProof w:val="0"/>
          <w:color w:val="C00000"/>
          <w:sz w:val="26"/>
          <w:szCs w:val="26"/>
          <w:u w:val="single"/>
          <w:lang w:val="en-GB"/>
        </w:rPr>
        <w:t>Our intent:</w:t>
      </w:r>
      <w:r w:rsidRPr="6E0BEFC1" w:rsidR="18A8795B">
        <w:rPr>
          <w:rFonts w:ascii="Roboto" w:hAnsi="Roboto" w:eastAsia="Roboto" w:cs="Roboto"/>
          <w:b w:val="1"/>
          <w:bCs w:val="1"/>
          <w:noProof w:val="0"/>
          <w:color w:val="C00000"/>
          <w:sz w:val="26"/>
          <w:szCs w:val="26"/>
          <w:lang w:val="en-GB"/>
        </w:rPr>
        <w:t xml:space="preserve"> </w:t>
      </w:r>
    </w:p>
    <w:p xmlns:wp14="http://schemas.microsoft.com/office/word/2010/wordml" w:rsidP="6E0BEFC1" wp14:paraId="7C935993" wp14:textId="3AAB4557">
      <w:pPr>
        <w:spacing w:after="160" w:afterAutospacing="off" w:line="257" w:lineRule="auto"/>
      </w:pPr>
      <w:r w:rsidRPr="6E0BEFC1" w:rsidR="18A8795B">
        <w:rPr>
          <w:rFonts w:ascii="Roboto" w:hAnsi="Roboto" w:eastAsia="Roboto" w:cs="Roboto"/>
          <w:noProof w:val="0"/>
          <w:sz w:val="26"/>
          <w:szCs w:val="26"/>
          <w:lang w:val="en-GB"/>
        </w:rPr>
        <w:t>With the average adult consuming media for almost 8 hours a day, we feel that Media Studies is a subject not only relevant, but essential, for many young people today. How someone responds to the media they consume will affect their ideas about people, places, society, politics, culture, themselves and their place in the world. We want to nurture students’ capacity to critically evaluate the media they consume and how it is shaping the world around them. GCSE Media Studies equips students with the knowledge and skills to do this as well as providing them an opportunity for creativity and autonomy when it comes to the media production they will research and create for coursework (NEA). For students who are interested in a future within the Media Industry, or work in social sciences, communications or public-facing roles, this subject is a great introduction to some of the experience and skills required for these career paths.</w:t>
      </w:r>
    </w:p>
    <w:p xmlns:wp14="http://schemas.microsoft.com/office/word/2010/wordml" w:rsidP="6E0BEFC1" wp14:paraId="570F40F3" wp14:textId="1B15D5A0">
      <w:pPr>
        <w:spacing w:after="160" w:afterAutospacing="off" w:line="257" w:lineRule="auto"/>
      </w:pPr>
      <w:r w:rsidRPr="6E0BEFC1" w:rsidR="18A8795B">
        <w:rPr>
          <w:rFonts w:ascii="Roboto" w:hAnsi="Roboto" w:eastAsia="Roboto" w:cs="Roboto"/>
          <w:b w:val="1"/>
          <w:bCs w:val="1"/>
          <w:noProof w:val="0"/>
          <w:color w:val="C00000"/>
          <w:sz w:val="26"/>
          <w:szCs w:val="26"/>
          <w:u w:val="single"/>
          <w:lang w:val="en-GB"/>
        </w:rPr>
        <w:t>The Big Picture</w:t>
      </w:r>
    </w:p>
    <w:p xmlns:wp14="http://schemas.microsoft.com/office/word/2010/wordml" w:rsidP="6E0BEFC1" wp14:paraId="5BDA29E4" wp14:textId="72FDD9D8">
      <w:pPr>
        <w:spacing w:after="160" w:afterAutospacing="off" w:line="257" w:lineRule="auto"/>
      </w:pPr>
      <w:r w:rsidRPr="6E0BEFC1" w:rsidR="18A8795B">
        <w:rPr>
          <w:rFonts w:ascii="Roboto" w:hAnsi="Roboto" w:eastAsia="Roboto" w:cs="Roboto"/>
          <w:noProof w:val="0"/>
          <w:sz w:val="26"/>
          <w:szCs w:val="26"/>
          <w:lang w:val="en-GB"/>
        </w:rPr>
        <w:t>From Eduqas:</w:t>
      </w:r>
    </w:p>
    <w:p xmlns:wp14="http://schemas.microsoft.com/office/word/2010/wordml" w:rsidP="6E0BEFC1" wp14:paraId="03FF4E37" wp14:textId="1026FF61">
      <w:pPr>
        <w:pStyle w:val="Normal"/>
        <w:spacing w:after="160" w:afterAutospacing="off" w:line="257" w:lineRule="auto"/>
      </w:pPr>
      <w:r w:rsidR="7E8C5654">
        <w:drawing>
          <wp:inline xmlns:wp14="http://schemas.microsoft.com/office/word/2010/wordprocessingDrawing" wp14:editId="275BDF13" wp14:anchorId="2A5B7A7A">
            <wp:extent cx="5638800" cy="1550670"/>
            <wp:effectExtent l="0" t="0" r="0" b="0"/>
            <wp:docPr id="1917809749" name="" title=""/>
            <wp:cNvGraphicFramePr>
              <a:graphicFrameLocks noChangeAspect="1"/>
            </wp:cNvGraphicFramePr>
            <a:graphic>
              <a:graphicData uri="http://schemas.openxmlformats.org/drawingml/2006/picture">
                <pic:pic>
                  <pic:nvPicPr>
                    <pic:cNvPr id="0" name=""/>
                    <pic:cNvPicPr/>
                  </pic:nvPicPr>
                  <pic:blipFill>
                    <a:blip r:embed="Rfba2d9e1e4a549a5">
                      <a:extLst>
                        <a:ext xmlns:a="http://schemas.openxmlformats.org/drawingml/2006/main" uri="{28A0092B-C50C-407E-A947-70E740481C1C}">
                          <a14:useLocalDpi val="0"/>
                        </a:ext>
                      </a:extLst>
                    </a:blip>
                    <a:stretch>
                      <a:fillRect/>
                    </a:stretch>
                  </pic:blipFill>
                  <pic:spPr>
                    <a:xfrm>
                      <a:off x="0" y="0"/>
                      <a:ext cx="5638800" cy="1550670"/>
                    </a:xfrm>
                    <a:prstGeom prst="rect">
                      <a:avLst/>
                    </a:prstGeom>
                  </pic:spPr>
                </pic:pic>
              </a:graphicData>
            </a:graphic>
          </wp:inline>
        </w:drawing>
      </w:r>
    </w:p>
    <w:p xmlns:wp14="http://schemas.microsoft.com/office/word/2010/wordml" w:rsidP="6E0BEFC1" wp14:paraId="06856293" wp14:textId="09B2F143">
      <w:pPr>
        <w:spacing w:after="160" w:afterAutospacing="off" w:line="257" w:lineRule="auto"/>
      </w:pPr>
      <w:r w:rsidRPr="6E0BEFC1" w:rsidR="18A8795B">
        <w:rPr>
          <w:rFonts w:ascii="Roboto" w:hAnsi="Roboto" w:eastAsia="Roboto" w:cs="Roboto"/>
          <w:b w:val="1"/>
          <w:bCs w:val="1"/>
          <w:noProof w:val="0"/>
          <w:sz w:val="26"/>
          <w:szCs w:val="26"/>
          <w:u w:val="single"/>
          <w:lang w:val="en-GB"/>
        </w:rPr>
        <w:t>KS4</w:t>
      </w:r>
    </w:p>
    <w:p xmlns:wp14="http://schemas.microsoft.com/office/word/2010/wordml" w:rsidP="6E0BEFC1" wp14:paraId="07BD16EA" wp14:textId="044FAB87">
      <w:pPr>
        <w:spacing w:line="276" w:lineRule="auto"/>
      </w:pPr>
      <w:r w:rsidRPr="6E0BEFC1" w:rsidR="18A8795B">
        <w:rPr>
          <w:rFonts w:ascii="Roboto" w:hAnsi="Roboto" w:eastAsia="Roboto" w:cs="Roboto"/>
          <w:noProof w:val="0"/>
          <w:sz w:val="26"/>
          <w:szCs w:val="26"/>
          <w:lang w:val="en-GB"/>
        </w:rPr>
        <w:t xml:space="preserve">Students will study the GCSE Media Studies course offered by the exam board, </w:t>
      </w:r>
      <w:r w:rsidRPr="6E0BEFC1" w:rsidR="18A8795B">
        <w:rPr>
          <w:rFonts w:ascii="Roboto" w:hAnsi="Roboto" w:eastAsia="Roboto" w:cs="Roboto"/>
          <w:noProof w:val="0"/>
          <w:sz w:val="26"/>
          <w:szCs w:val="26"/>
          <w:lang w:val="en-GB"/>
        </w:rPr>
        <w:t>Eduqas</w:t>
      </w:r>
      <w:r w:rsidRPr="6E0BEFC1" w:rsidR="18A8795B">
        <w:rPr>
          <w:rFonts w:ascii="Roboto" w:hAnsi="Roboto" w:eastAsia="Roboto" w:cs="Roboto"/>
          <w:noProof w:val="0"/>
          <w:sz w:val="26"/>
          <w:szCs w:val="26"/>
          <w:lang w:val="en-GB"/>
        </w:rPr>
        <w:t xml:space="preserve">. All components will be </w:t>
      </w:r>
      <w:r w:rsidRPr="6E0BEFC1" w:rsidR="18A8795B">
        <w:rPr>
          <w:rFonts w:ascii="Roboto" w:hAnsi="Roboto" w:eastAsia="Roboto" w:cs="Roboto"/>
          <w:noProof w:val="0"/>
          <w:sz w:val="26"/>
          <w:szCs w:val="26"/>
          <w:lang w:val="en-GB"/>
        </w:rPr>
        <w:t>studied</w:t>
      </w:r>
      <w:r w:rsidRPr="6E0BEFC1" w:rsidR="18A8795B">
        <w:rPr>
          <w:rFonts w:ascii="Roboto" w:hAnsi="Roboto" w:eastAsia="Roboto" w:cs="Roboto"/>
          <w:noProof w:val="0"/>
          <w:sz w:val="26"/>
          <w:szCs w:val="26"/>
          <w:lang w:val="en-GB"/>
        </w:rPr>
        <w:t xml:space="preserve"> in-depth and the final assessment outcomes are as follows:</w:t>
      </w:r>
    </w:p>
    <w:p xmlns:wp14="http://schemas.microsoft.com/office/word/2010/wordml" w:rsidP="6E0BEFC1" wp14:paraId="00C4D0E0" wp14:textId="24EF5CB7">
      <w:pPr>
        <w:pStyle w:val="ListParagraph"/>
        <w:numPr>
          <w:ilvl w:val="0"/>
          <w:numId w:val="1"/>
        </w:numPr>
        <w:spacing w:before="0" w:beforeAutospacing="off" w:after="0" w:afterAutospacing="off" w:line="276" w:lineRule="auto"/>
        <w:rPr>
          <w:rFonts w:ascii="Roboto" w:hAnsi="Roboto" w:eastAsia="Roboto" w:cs="Roboto"/>
          <w:noProof w:val="0"/>
          <w:sz w:val="26"/>
          <w:szCs w:val="26"/>
          <w:lang w:val="en-GB"/>
        </w:rPr>
      </w:pPr>
      <w:r w:rsidRPr="6E0BEFC1" w:rsidR="18A8795B">
        <w:rPr>
          <w:rFonts w:ascii="Roboto" w:hAnsi="Roboto" w:eastAsia="Roboto" w:cs="Roboto"/>
          <w:noProof w:val="0"/>
          <w:sz w:val="26"/>
          <w:szCs w:val="26"/>
          <w:lang w:val="en-GB"/>
        </w:rPr>
        <w:t>Exam 1 (40%) - Media Language, Representation, Industries and Audiences</w:t>
      </w:r>
    </w:p>
    <w:p xmlns:wp14="http://schemas.microsoft.com/office/word/2010/wordml" w:rsidP="6E0BEFC1" wp14:paraId="6ABC218A" wp14:textId="616F678A">
      <w:pPr>
        <w:pStyle w:val="ListParagraph"/>
        <w:numPr>
          <w:ilvl w:val="0"/>
          <w:numId w:val="1"/>
        </w:numPr>
        <w:spacing w:before="0" w:beforeAutospacing="off" w:after="0" w:afterAutospacing="off" w:line="276" w:lineRule="auto"/>
        <w:rPr>
          <w:rFonts w:ascii="Roboto" w:hAnsi="Roboto" w:eastAsia="Roboto" w:cs="Roboto"/>
          <w:noProof w:val="0"/>
          <w:sz w:val="26"/>
          <w:szCs w:val="26"/>
          <w:lang w:val="en-GB"/>
        </w:rPr>
      </w:pPr>
      <w:r w:rsidRPr="6E0BEFC1" w:rsidR="18A8795B">
        <w:rPr>
          <w:rFonts w:ascii="Roboto" w:hAnsi="Roboto" w:eastAsia="Roboto" w:cs="Roboto"/>
          <w:noProof w:val="0"/>
          <w:sz w:val="26"/>
          <w:szCs w:val="26"/>
          <w:lang w:val="en-GB"/>
        </w:rPr>
        <w:t>Exam 2 (30%) - in-depth study of two Media forms e.g. Television and Music</w:t>
      </w:r>
    </w:p>
    <w:p xmlns:wp14="http://schemas.microsoft.com/office/word/2010/wordml" w:rsidP="6E0BEFC1" wp14:paraId="49770844" wp14:textId="136C2CD4">
      <w:pPr>
        <w:pStyle w:val="ListParagraph"/>
        <w:numPr>
          <w:ilvl w:val="0"/>
          <w:numId w:val="1"/>
        </w:numPr>
        <w:spacing w:before="0" w:beforeAutospacing="off" w:after="0" w:afterAutospacing="off" w:line="276" w:lineRule="auto"/>
        <w:rPr>
          <w:rFonts w:ascii="Roboto" w:hAnsi="Roboto" w:eastAsia="Roboto" w:cs="Roboto"/>
          <w:noProof w:val="0"/>
          <w:sz w:val="26"/>
          <w:szCs w:val="26"/>
          <w:lang w:val="en-GB"/>
        </w:rPr>
      </w:pPr>
      <w:r w:rsidRPr="6E0BEFC1" w:rsidR="18A8795B">
        <w:rPr>
          <w:rFonts w:ascii="Roboto" w:hAnsi="Roboto" w:eastAsia="Roboto" w:cs="Roboto"/>
          <w:noProof w:val="0"/>
          <w:sz w:val="26"/>
          <w:szCs w:val="26"/>
          <w:lang w:val="en-GB"/>
        </w:rPr>
        <w:t>Coursework (30%) - Media Production</w:t>
      </w:r>
    </w:p>
    <w:p xmlns:wp14="http://schemas.microsoft.com/office/word/2010/wordml" w:rsidP="6E0BEFC1" wp14:paraId="7DCBAC4E" wp14:textId="19CDEE41">
      <w:pPr>
        <w:spacing w:line="276" w:lineRule="auto"/>
      </w:pPr>
      <w:r w:rsidRPr="6E0BEFC1" w:rsidR="18A8795B">
        <w:rPr>
          <w:rFonts w:ascii="Roboto" w:hAnsi="Roboto" w:eastAsia="Roboto" w:cs="Roboto"/>
          <w:noProof w:val="0"/>
          <w:sz w:val="22"/>
          <w:szCs w:val="22"/>
          <w:lang w:val="en-GB"/>
        </w:rPr>
        <w:t xml:space="preserve"> </w:t>
      </w:r>
    </w:p>
    <w:tbl>
      <w:tblPr>
        <w:tblStyle w:val="TableNormal"/>
        <w:tblW w:w="0" w:type="auto"/>
        <w:tblLayout w:type="fixed"/>
        <w:tblLook w:val="0400" w:firstRow="0" w:lastRow="0" w:firstColumn="0" w:lastColumn="0" w:noHBand="0" w:noVBand="1"/>
      </w:tblPr>
      <w:tblGrid>
        <w:gridCol w:w="744"/>
        <w:gridCol w:w="1524"/>
        <w:gridCol w:w="1430"/>
        <w:gridCol w:w="1323"/>
        <w:gridCol w:w="1441"/>
        <w:gridCol w:w="1335"/>
        <w:gridCol w:w="1217"/>
      </w:tblGrid>
      <w:tr w:rsidR="6E0BEFC1" w:rsidTr="6E0BEFC1" w14:paraId="3A6CAFB3">
        <w:trPr>
          <w:trHeight w:val="300"/>
        </w:trPr>
        <w:tc>
          <w:tcPr>
            <w:tcW w:w="744"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6E0BEFC1" w:rsidP="6E0BEFC1" w:rsidRDefault="6E0BEFC1" w14:paraId="75C27366" w14:textId="174726BC">
            <w:pPr>
              <w:spacing w:after="160" w:afterAutospacing="off" w:line="257" w:lineRule="auto"/>
              <w:jc w:val="center"/>
            </w:pPr>
            <w:r w:rsidRPr="6E0BEFC1" w:rsidR="6E0BEFC1">
              <w:rPr>
                <w:rFonts w:ascii="Roboto" w:hAnsi="Roboto" w:eastAsia="Roboto" w:cs="Roboto"/>
                <w:sz w:val="24"/>
                <w:szCs w:val="24"/>
              </w:rPr>
              <w:t xml:space="preserve"> </w:t>
            </w:r>
          </w:p>
        </w:tc>
        <w:tc>
          <w:tcPr>
            <w:tcW w:w="1524"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6E0BEFC1" w:rsidP="6E0BEFC1" w:rsidRDefault="6E0BEFC1" w14:paraId="72C0CDDC" w14:textId="0277FEC9">
            <w:pPr>
              <w:spacing w:after="160" w:afterAutospacing="off" w:line="257" w:lineRule="auto"/>
              <w:jc w:val="center"/>
            </w:pPr>
            <w:r w:rsidRPr="6E0BEFC1" w:rsidR="6E0BEFC1">
              <w:rPr>
                <w:rFonts w:ascii="Roboto" w:hAnsi="Roboto" w:eastAsia="Roboto" w:cs="Roboto"/>
                <w:b w:val="1"/>
                <w:bCs w:val="1"/>
                <w:color w:val="000000" w:themeColor="text1" w:themeTint="FF" w:themeShade="FF"/>
                <w:sz w:val="24"/>
                <w:szCs w:val="24"/>
              </w:rPr>
              <w:t>Unit 1</w:t>
            </w:r>
          </w:p>
        </w:tc>
        <w:tc>
          <w:tcPr>
            <w:tcW w:w="14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6E0BEFC1" w:rsidP="6E0BEFC1" w:rsidRDefault="6E0BEFC1" w14:paraId="15CB2F91" w14:textId="2B8ED616">
            <w:pPr>
              <w:spacing w:after="160" w:afterAutospacing="off" w:line="257" w:lineRule="auto"/>
              <w:jc w:val="center"/>
            </w:pPr>
            <w:r w:rsidRPr="6E0BEFC1" w:rsidR="6E0BEFC1">
              <w:rPr>
                <w:rFonts w:ascii="Roboto" w:hAnsi="Roboto" w:eastAsia="Roboto" w:cs="Roboto"/>
                <w:b w:val="1"/>
                <w:bCs w:val="1"/>
                <w:color w:val="000000" w:themeColor="text1" w:themeTint="FF" w:themeShade="FF"/>
                <w:sz w:val="24"/>
                <w:szCs w:val="24"/>
              </w:rPr>
              <w:t>Unit 2</w:t>
            </w:r>
          </w:p>
        </w:tc>
        <w:tc>
          <w:tcPr>
            <w:tcW w:w="1323"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6E0BEFC1" w:rsidP="6E0BEFC1" w:rsidRDefault="6E0BEFC1" w14:paraId="3EA78811" w14:textId="4A22B325">
            <w:pPr>
              <w:spacing w:after="160" w:afterAutospacing="off" w:line="257" w:lineRule="auto"/>
              <w:jc w:val="center"/>
            </w:pPr>
            <w:r w:rsidRPr="6E0BEFC1" w:rsidR="6E0BEFC1">
              <w:rPr>
                <w:rFonts w:ascii="Roboto" w:hAnsi="Roboto" w:eastAsia="Roboto" w:cs="Roboto"/>
                <w:b w:val="1"/>
                <w:bCs w:val="1"/>
                <w:color w:val="000000" w:themeColor="text1" w:themeTint="FF" w:themeShade="FF"/>
                <w:sz w:val="24"/>
                <w:szCs w:val="24"/>
              </w:rPr>
              <w:t>Unit 3</w:t>
            </w:r>
          </w:p>
        </w:tc>
        <w:tc>
          <w:tcPr>
            <w:tcW w:w="1441"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6E0BEFC1" w:rsidP="6E0BEFC1" w:rsidRDefault="6E0BEFC1" w14:paraId="0F673694" w14:textId="580CA815">
            <w:pPr>
              <w:spacing w:after="160" w:afterAutospacing="off" w:line="257" w:lineRule="auto"/>
              <w:jc w:val="center"/>
            </w:pPr>
            <w:r w:rsidRPr="6E0BEFC1" w:rsidR="6E0BEFC1">
              <w:rPr>
                <w:rFonts w:ascii="Roboto" w:hAnsi="Roboto" w:eastAsia="Roboto" w:cs="Roboto"/>
                <w:b w:val="1"/>
                <w:bCs w:val="1"/>
                <w:color w:val="000000" w:themeColor="text1" w:themeTint="FF" w:themeShade="FF"/>
                <w:sz w:val="24"/>
                <w:szCs w:val="24"/>
              </w:rPr>
              <w:t>Unit 4</w:t>
            </w:r>
          </w:p>
        </w:tc>
        <w:tc>
          <w:tcPr>
            <w:tcW w:w="1335"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6E0BEFC1" w:rsidP="6E0BEFC1" w:rsidRDefault="6E0BEFC1" w14:paraId="6FACE865" w14:textId="7CE989F1">
            <w:pPr>
              <w:spacing w:after="160" w:afterAutospacing="off" w:line="257" w:lineRule="auto"/>
              <w:jc w:val="center"/>
            </w:pPr>
            <w:r w:rsidRPr="6E0BEFC1" w:rsidR="6E0BEFC1">
              <w:rPr>
                <w:rFonts w:ascii="Roboto" w:hAnsi="Roboto" w:eastAsia="Roboto" w:cs="Roboto"/>
                <w:b w:val="1"/>
                <w:bCs w:val="1"/>
                <w:color w:val="000000" w:themeColor="text1" w:themeTint="FF" w:themeShade="FF"/>
                <w:sz w:val="24"/>
                <w:szCs w:val="24"/>
              </w:rPr>
              <w:t>Unit 5</w:t>
            </w:r>
          </w:p>
        </w:tc>
        <w:tc>
          <w:tcPr>
            <w:tcW w:w="1217"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6E0BEFC1" w:rsidP="6E0BEFC1" w:rsidRDefault="6E0BEFC1" w14:paraId="64460AE6" w14:textId="47326A89">
            <w:pPr>
              <w:spacing w:after="160" w:afterAutospacing="off" w:line="257" w:lineRule="auto"/>
              <w:jc w:val="center"/>
            </w:pPr>
            <w:r w:rsidRPr="6E0BEFC1" w:rsidR="6E0BEFC1">
              <w:rPr>
                <w:rFonts w:ascii="Roboto" w:hAnsi="Roboto" w:eastAsia="Roboto" w:cs="Roboto"/>
                <w:b w:val="1"/>
                <w:bCs w:val="1"/>
                <w:color w:val="000000" w:themeColor="text1" w:themeTint="FF" w:themeShade="FF"/>
                <w:sz w:val="24"/>
                <w:szCs w:val="24"/>
              </w:rPr>
              <w:t>Unit 6</w:t>
            </w:r>
          </w:p>
        </w:tc>
      </w:tr>
      <w:tr w:rsidR="6E0BEFC1" w:rsidTr="6E0BEFC1" w14:paraId="1EB945BE">
        <w:trPr>
          <w:trHeight w:val="300"/>
        </w:trPr>
        <w:tc>
          <w:tcPr>
            <w:tcW w:w="744"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6E0BEFC1" w:rsidP="6E0BEFC1" w:rsidRDefault="6E0BEFC1" w14:paraId="628C3488" w14:textId="36A41F7B">
            <w:pPr>
              <w:spacing w:after="160" w:afterAutospacing="off" w:line="257" w:lineRule="auto"/>
              <w:jc w:val="center"/>
            </w:pPr>
            <w:r w:rsidRPr="6E0BEFC1" w:rsidR="6E0BEFC1">
              <w:rPr>
                <w:rFonts w:ascii="Roboto" w:hAnsi="Roboto" w:eastAsia="Roboto" w:cs="Roboto"/>
                <w:b w:val="1"/>
                <w:bCs w:val="1"/>
                <w:color w:val="C00000"/>
                <w:sz w:val="24"/>
                <w:szCs w:val="24"/>
              </w:rPr>
              <w:t>Year 10</w:t>
            </w:r>
          </w:p>
        </w:tc>
        <w:tc>
          <w:tcPr>
            <w:tcW w:w="152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6E0BEFC1" w:rsidP="6E0BEFC1" w:rsidRDefault="6E0BEFC1" w14:paraId="2D569F76" w14:textId="41587A1A">
            <w:pPr>
              <w:spacing w:after="160" w:afterAutospacing="off" w:line="257" w:lineRule="auto"/>
              <w:jc w:val="center"/>
            </w:pPr>
            <w:r w:rsidRPr="6E0BEFC1" w:rsidR="6E0BEFC1">
              <w:rPr>
                <w:rFonts w:ascii="Roboto" w:hAnsi="Roboto" w:eastAsia="Roboto" w:cs="Roboto"/>
                <w:sz w:val="24"/>
                <w:szCs w:val="24"/>
              </w:rPr>
              <w:t>Introduction to Course.</w:t>
            </w:r>
          </w:p>
          <w:p w:rsidR="6E0BEFC1" w:rsidP="6E0BEFC1" w:rsidRDefault="6E0BEFC1" w14:paraId="7424CAC5" w14:textId="09385E1B">
            <w:pPr>
              <w:spacing w:after="160" w:afterAutospacing="off" w:line="257" w:lineRule="auto"/>
              <w:jc w:val="center"/>
            </w:pPr>
            <w:r w:rsidRPr="6E0BEFC1" w:rsidR="6E0BEFC1">
              <w:rPr>
                <w:rFonts w:ascii="Roboto" w:hAnsi="Roboto" w:eastAsia="Roboto" w:cs="Roboto"/>
                <w:sz w:val="24"/>
                <w:szCs w:val="24"/>
              </w:rPr>
              <w:t>Component 1 Section A: Advertising and Marketing</w:t>
            </w:r>
          </w:p>
        </w:tc>
        <w:tc>
          <w:tcPr>
            <w:tcW w:w="14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6E0BEFC1" w:rsidP="6E0BEFC1" w:rsidRDefault="6E0BEFC1" w14:paraId="3AE72289" w14:textId="59B5FD51">
            <w:pPr>
              <w:spacing w:after="160" w:afterAutospacing="off" w:line="257" w:lineRule="auto"/>
              <w:jc w:val="center"/>
            </w:pPr>
            <w:r w:rsidRPr="6E0BEFC1" w:rsidR="6E0BEFC1">
              <w:rPr>
                <w:rFonts w:ascii="Roboto" w:hAnsi="Roboto" w:eastAsia="Roboto" w:cs="Roboto"/>
                <w:sz w:val="24"/>
                <w:szCs w:val="24"/>
              </w:rPr>
              <w:t xml:space="preserve">Component 1 Section B: Film Industry </w:t>
            </w:r>
          </w:p>
        </w:tc>
        <w:tc>
          <w:tcPr>
            <w:tcW w:w="1323"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6E0BEFC1" w:rsidP="6E0BEFC1" w:rsidRDefault="6E0BEFC1" w14:paraId="64180B6B" w14:textId="7692FB2A">
            <w:pPr>
              <w:spacing w:after="160" w:afterAutospacing="off" w:line="257" w:lineRule="auto"/>
              <w:jc w:val="center"/>
            </w:pPr>
            <w:r w:rsidRPr="6E0BEFC1" w:rsidR="6E0BEFC1">
              <w:rPr>
                <w:rFonts w:ascii="Roboto" w:hAnsi="Roboto" w:eastAsia="Roboto" w:cs="Roboto"/>
                <w:sz w:val="24"/>
                <w:szCs w:val="24"/>
              </w:rPr>
              <w:t>Component 1 Section A: Magazines</w:t>
            </w:r>
          </w:p>
          <w:p w:rsidR="6E0BEFC1" w:rsidP="6E0BEFC1" w:rsidRDefault="6E0BEFC1" w14:paraId="78CADEF8" w14:textId="1FCB5640">
            <w:pPr>
              <w:spacing w:after="160" w:afterAutospacing="off" w:line="257" w:lineRule="auto"/>
              <w:jc w:val="center"/>
            </w:pPr>
            <w:r w:rsidRPr="6E0BEFC1" w:rsidR="6E0BEFC1">
              <w:rPr>
                <w:rFonts w:ascii="Roboto" w:hAnsi="Roboto" w:eastAsia="Roboto" w:cs="Roboto"/>
                <w:sz w:val="24"/>
                <w:szCs w:val="24"/>
              </w:rPr>
              <w:t xml:space="preserve"> </w:t>
            </w:r>
          </w:p>
        </w:tc>
        <w:tc>
          <w:tcPr>
            <w:tcW w:w="1441"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6E0BEFC1" w:rsidP="6E0BEFC1" w:rsidRDefault="6E0BEFC1" w14:paraId="6A57BFCD" w14:textId="1BD35C04">
            <w:pPr>
              <w:spacing w:after="160" w:afterAutospacing="off" w:line="257" w:lineRule="auto"/>
              <w:jc w:val="center"/>
            </w:pPr>
            <w:r w:rsidRPr="6E0BEFC1" w:rsidR="6E0BEFC1">
              <w:rPr>
                <w:rFonts w:ascii="Roboto" w:hAnsi="Roboto" w:eastAsia="Roboto" w:cs="Roboto"/>
                <w:sz w:val="24"/>
                <w:szCs w:val="24"/>
              </w:rPr>
              <w:t>Component 2 Section A: TV genre</w:t>
            </w:r>
          </w:p>
          <w:p w:rsidR="6E0BEFC1" w:rsidP="6E0BEFC1" w:rsidRDefault="6E0BEFC1" w14:paraId="1F74940C" w14:textId="720D35A0">
            <w:pPr>
              <w:spacing w:after="160" w:afterAutospacing="off" w:line="257" w:lineRule="auto"/>
              <w:jc w:val="center"/>
            </w:pPr>
            <w:r w:rsidRPr="6E0BEFC1" w:rsidR="6E0BEFC1">
              <w:rPr>
                <w:rFonts w:ascii="Roboto" w:hAnsi="Roboto" w:eastAsia="Roboto" w:cs="Roboto"/>
                <w:sz w:val="24"/>
                <w:szCs w:val="24"/>
              </w:rPr>
              <w:t xml:space="preserve"> </w:t>
            </w:r>
          </w:p>
        </w:tc>
        <w:tc>
          <w:tcPr>
            <w:tcW w:w="13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6E0BEFC1" w:rsidP="6E0BEFC1" w:rsidRDefault="6E0BEFC1" w14:paraId="6DF87222" w14:textId="7161990B">
            <w:pPr>
              <w:spacing w:after="160" w:afterAutospacing="off" w:line="257" w:lineRule="auto"/>
              <w:jc w:val="center"/>
            </w:pPr>
            <w:r w:rsidRPr="6E0BEFC1" w:rsidR="6E0BEFC1">
              <w:rPr>
                <w:rFonts w:ascii="Roboto" w:hAnsi="Roboto" w:eastAsia="Roboto" w:cs="Roboto"/>
                <w:sz w:val="24"/>
                <w:szCs w:val="24"/>
              </w:rPr>
              <w:t>Component 3: Media Production</w:t>
            </w:r>
          </w:p>
        </w:tc>
        <w:tc>
          <w:tcPr>
            <w:tcW w:w="121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6E0BEFC1" w:rsidP="6E0BEFC1" w:rsidRDefault="6E0BEFC1" w14:paraId="222F09B7" w14:textId="32B7BEBC">
            <w:pPr>
              <w:spacing w:after="160" w:afterAutospacing="off" w:line="257" w:lineRule="auto"/>
              <w:jc w:val="center"/>
            </w:pPr>
            <w:r w:rsidRPr="6E0BEFC1" w:rsidR="6E0BEFC1">
              <w:rPr>
                <w:rFonts w:ascii="Roboto" w:hAnsi="Roboto" w:eastAsia="Roboto" w:cs="Roboto"/>
                <w:sz w:val="24"/>
                <w:szCs w:val="24"/>
              </w:rPr>
              <w:t>Component 3: Media Production</w:t>
            </w:r>
          </w:p>
          <w:p w:rsidR="6E0BEFC1" w:rsidP="6E0BEFC1" w:rsidRDefault="6E0BEFC1" w14:paraId="14B9DB2B" w14:textId="5450F8DE">
            <w:pPr>
              <w:spacing w:after="160" w:afterAutospacing="off" w:line="257" w:lineRule="auto"/>
              <w:jc w:val="center"/>
            </w:pPr>
            <w:r w:rsidRPr="6E0BEFC1" w:rsidR="6E0BEFC1">
              <w:rPr>
                <w:rFonts w:ascii="Roboto" w:hAnsi="Roboto" w:eastAsia="Roboto" w:cs="Roboto"/>
                <w:sz w:val="24"/>
                <w:szCs w:val="24"/>
              </w:rPr>
              <w:t xml:space="preserve"> </w:t>
            </w:r>
          </w:p>
        </w:tc>
      </w:tr>
      <w:tr w:rsidR="6E0BEFC1" w:rsidTr="6E0BEFC1" w14:paraId="273A5208">
        <w:trPr>
          <w:trHeight w:val="300"/>
        </w:trPr>
        <w:tc>
          <w:tcPr>
            <w:tcW w:w="744"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6E0BEFC1" w:rsidP="6E0BEFC1" w:rsidRDefault="6E0BEFC1" w14:paraId="7141AF32" w14:textId="375A908B">
            <w:pPr>
              <w:spacing w:after="160" w:afterAutospacing="off" w:line="257" w:lineRule="auto"/>
              <w:jc w:val="center"/>
            </w:pPr>
            <w:r w:rsidRPr="6E0BEFC1" w:rsidR="6E0BEFC1">
              <w:rPr>
                <w:rFonts w:ascii="Roboto" w:hAnsi="Roboto" w:eastAsia="Roboto" w:cs="Roboto"/>
                <w:b w:val="1"/>
                <w:bCs w:val="1"/>
                <w:color w:val="C00000"/>
                <w:sz w:val="24"/>
                <w:szCs w:val="24"/>
              </w:rPr>
              <w:t>Year 11</w:t>
            </w:r>
          </w:p>
        </w:tc>
        <w:tc>
          <w:tcPr>
            <w:tcW w:w="152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6E0BEFC1" w:rsidP="6E0BEFC1" w:rsidRDefault="6E0BEFC1" w14:paraId="3F1F12FE" w14:textId="25373E51">
            <w:pPr>
              <w:spacing w:after="160" w:afterAutospacing="off" w:line="257" w:lineRule="auto"/>
              <w:jc w:val="center"/>
            </w:pPr>
            <w:r w:rsidRPr="6E0BEFC1" w:rsidR="6E0BEFC1">
              <w:rPr>
                <w:rFonts w:ascii="Roboto" w:hAnsi="Roboto" w:eastAsia="Roboto" w:cs="Roboto"/>
                <w:sz w:val="24"/>
                <w:szCs w:val="24"/>
              </w:rPr>
              <w:t>Component 1 Section B: Video Games</w:t>
            </w:r>
          </w:p>
        </w:tc>
        <w:tc>
          <w:tcPr>
            <w:tcW w:w="14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6E0BEFC1" w:rsidP="6E0BEFC1" w:rsidRDefault="6E0BEFC1" w14:paraId="3ED1C0F7" w14:textId="52D9D421">
            <w:pPr>
              <w:spacing w:after="160" w:afterAutospacing="off" w:line="257" w:lineRule="auto"/>
              <w:jc w:val="center"/>
            </w:pPr>
            <w:r w:rsidRPr="6E0BEFC1" w:rsidR="6E0BEFC1">
              <w:rPr>
                <w:rFonts w:ascii="Roboto" w:hAnsi="Roboto" w:eastAsia="Roboto" w:cs="Roboto"/>
                <w:sz w:val="24"/>
                <w:szCs w:val="24"/>
              </w:rPr>
              <w:t>Component 2 Section B: Music Videos and Online Media</w:t>
            </w:r>
          </w:p>
          <w:p w:rsidR="6E0BEFC1" w:rsidP="6E0BEFC1" w:rsidRDefault="6E0BEFC1" w14:paraId="35D190D5" w14:textId="1C347120">
            <w:pPr>
              <w:spacing w:after="160" w:afterAutospacing="off" w:line="257" w:lineRule="auto"/>
              <w:jc w:val="center"/>
            </w:pPr>
            <w:r w:rsidRPr="6E0BEFC1" w:rsidR="6E0BEFC1">
              <w:rPr>
                <w:rFonts w:ascii="Roboto" w:hAnsi="Roboto" w:eastAsia="Roboto" w:cs="Roboto"/>
                <w:sz w:val="24"/>
                <w:szCs w:val="24"/>
              </w:rPr>
              <w:t xml:space="preserve"> </w:t>
            </w:r>
          </w:p>
        </w:tc>
        <w:tc>
          <w:tcPr>
            <w:tcW w:w="1323"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6E0BEFC1" w:rsidP="6E0BEFC1" w:rsidRDefault="6E0BEFC1" w14:paraId="50AA1AD3" w14:textId="1E97D44A">
            <w:pPr>
              <w:spacing w:after="160" w:afterAutospacing="off" w:line="257" w:lineRule="auto"/>
              <w:jc w:val="center"/>
            </w:pPr>
            <w:r w:rsidRPr="6E0BEFC1" w:rsidR="6E0BEFC1">
              <w:rPr>
                <w:rFonts w:ascii="Roboto" w:hAnsi="Roboto" w:eastAsia="Roboto" w:cs="Roboto"/>
                <w:sz w:val="24"/>
                <w:szCs w:val="24"/>
              </w:rPr>
              <w:t>Component 1 Section B: Radio Industry</w:t>
            </w:r>
          </w:p>
        </w:tc>
        <w:tc>
          <w:tcPr>
            <w:tcW w:w="1441"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6E0BEFC1" w:rsidP="6E0BEFC1" w:rsidRDefault="6E0BEFC1" w14:paraId="16B8F69B" w14:textId="57AB1050">
            <w:pPr>
              <w:spacing w:after="160" w:afterAutospacing="off" w:line="257" w:lineRule="auto"/>
              <w:jc w:val="center"/>
            </w:pPr>
            <w:r w:rsidRPr="6E0BEFC1" w:rsidR="6E0BEFC1">
              <w:rPr>
                <w:rFonts w:ascii="Roboto" w:hAnsi="Roboto" w:eastAsia="Roboto" w:cs="Roboto"/>
                <w:sz w:val="24"/>
                <w:szCs w:val="24"/>
              </w:rPr>
              <w:t>Component 1 Section A: Newspapers</w:t>
            </w:r>
          </w:p>
          <w:p w:rsidR="6E0BEFC1" w:rsidP="6E0BEFC1" w:rsidRDefault="6E0BEFC1" w14:paraId="7BE497D6" w14:textId="67D8342A">
            <w:pPr>
              <w:spacing w:after="160" w:afterAutospacing="off" w:line="257" w:lineRule="auto"/>
              <w:jc w:val="center"/>
            </w:pPr>
            <w:r w:rsidRPr="6E0BEFC1" w:rsidR="6E0BEFC1">
              <w:rPr>
                <w:rFonts w:ascii="Roboto" w:hAnsi="Roboto" w:eastAsia="Roboto" w:cs="Roboto"/>
                <w:sz w:val="24"/>
                <w:szCs w:val="24"/>
              </w:rPr>
              <w:t xml:space="preserve"> </w:t>
            </w:r>
          </w:p>
        </w:tc>
        <w:tc>
          <w:tcPr>
            <w:tcW w:w="133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6E0BEFC1" w:rsidP="6E0BEFC1" w:rsidRDefault="6E0BEFC1" w14:paraId="3D40A695" w14:textId="76323476">
            <w:pPr>
              <w:spacing w:after="160" w:afterAutospacing="off" w:line="257" w:lineRule="auto"/>
              <w:jc w:val="center"/>
            </w:pPr>
            <w:r w:rsidRPr="6E0BEFC1" w:rsidR="6E0BEFC1">
              <w:rPr>
                <w:rFonts w:ascii="Roboto" w:hAnsi="Roboto" w:eastAsia="Roboto" w:cs="Roboto"/>
                <w:sz w:val="24"/>
                <w:szCs w:val="24"/>
              </w:rPr>
              <w:t>Revision</w:t>
            </w:r>
          </w:p>
        </w:tc>
        <w:tc>
          <w:tcPr>
            <w:tcW w:w="121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6E0BEFC1" w:rsidP="6E0BEFC1" w:rsidRDefault="6E0BEFC1" w14:paraId="1475FD5F" w14:textId="04B385DD">
            <w:pPr>
              <w:spacing w:after="160" w:afterAutospacing="off" w:line="257" w:lineRule="auto"/>
              <w:jc w:val="center"/>
            </w:pPr>
            <w:r w:rsidRPr="6E0BEFC1" w:rsidR="6E0BEFC1">
              <w:rPr>
                <w:rFonts w:ascii="Roboto" w:hAnsi="Roboto" w:eastAsia="Roboto" w:cs="Roboto"/>
                <w:sz w:val="24"/>
                <w:szCs w:val="24"/>
              </w:rPr>
              <w:t>Revision</w:t>
            </w:r>
          </w:p>
        </w:tc>
      </w:tr>
    </w:tbl>
    <w:p xmlns:wp14="http://schemas.microsoft.com/office/word/2010/wordml" w:rsidP="6E0BEFC1" wp14:paraId="7D365938" wp14:textId="1F40F7EA">
      <w:pPr>
        <w:spacing w:after="200" w:afterAutospacing="off" w:line="276" w:lineRule="auto"/>
        <w:rPr>
          <w:rFonts w:ascii="Roboto" w:hAnsi="Roboto" w:eastAsia="Roboto" w:cs="Roboto"/>
          <w:noProof w:val="0"/>
          <w:sz w:val="26"/>
          <w:szCs w:val="26"/>
          <w:lang w:val="en-GB"/>
        </w:rPr>
      </w:pPr>
    </w:p>
    <w:p xmlns:wp14="http://schemas.microsoft.com/office/word/2010/wordml" w:rsidP="6E0BEFC1" wp14:paraId="5E5787A5" wp14:textId="7A22ABE5">
      <w:pPr>
        <w:pStyle w:val="Normal"/>
        <w:rPr>
          <w:rFonts w:ascii="roboto bold" w:hAnsi="roboto bold" w:eastAsia="roboto bold" w:cs="roboto bold"/>
          <w:b w:val="1"/>
          <w:bCs w:val="1"/>
          <w:sz w:val="24"/>
          <w:szCs w:val="24"/>
          <w:u w:val="single"/>
        </w:rPr>
      </w:pPr>
      <w:r w:rsidRPr="6E0BEFC1" w:rsidR="43139FC8">
        <w:rPr>
          <w:rFonts w:ascii="roboto bold" w:hAnsi="roboto bold" w:eastAsia="roboto bold" w:cs="roboto bold"/>
          <w:b w:val="1"/>
          <w:bCs w:val="1"/>
          <w:sz w:val="24"/>
          <w:szCs w:val="24"/>
          <w:u w:val="single"/>
        </w:rPr>
        <w:t>KS5</w:t>
      </w:r>
    </w:p>
    <w:p w:rsidR="43139FC8" w:rsidP="6E0BEFC1" w:rsidRDefault="43139FC8" w14:paraId="78DCAC35" w14:textId="48823567">
      <w:pPr>
        <w:spacing w:after="160" w:afterAutospacing="off" w:line="257" w:lineRule="auto"/>
        <w:ind w:firstLine="720"/>
        <w:rPr>
          <w:rFonts w:ascii="Calibri" w:hAnsi="Calibri" w:eastAsia="Calibri" w:cs="Calibri"/>
          <w:noProof w:val="0"/>
          <w:sz w:val="22"/>
          <w:szCs w:val="22"/>
          <w:lang w:val="en-GB"/>
        </w:rPr>
      </w:pPr>
      <w:r w:rsidRPr="6E0BEFC1" w:rsidR="43139FC8">
        <w:rPr>
          <w:rFonts w:ascii="Roboto" w:hAnsi="Roboto" w:eastAsia="Roboto" w:cs="Roboto"/>
          <w:b w:val="0"/>
          <w:bCs w:val="0"/>
          <w:i w:val="0"/>
          <w:iCs w:val="0"/>
          <w:caps w:val="0"/>
          <w:smallCaps w:val="0"/>
          <w:strike w:val="0"/>
          <w:dstrike w:val="0"/>
          <w:noProof w:val="0"/>
          <w:color w:val="000000" w:themeColor="text1" w:themeTint="FF" w:themeShade="FF"/>
          <w:sz w:val="26"/>
          <w:szCs w:val="26"/>
          <w:u w:val="none"/>
          <w:lang w:val="en-GB"/>
        </w:rPr>
        <w:t xml:space="preserve">Any students opting for A Level Media Studies will enjoy a more complex interrogation of the role of the media in our modern lives, studying historical and contemporary products from print, audio-visual and online media as well as gaining an understanding of how the production process and industry behind the media we consume functions. </w:t>
      </w:r>
      <w:r w:rsidRPr="6E0BEFC1" w:rsidR="43139FC8">
        <w:rPr>
          <w:rFonts w:ascii="Calibri" w:hAnsi="Calibri" w:eastAsia="Calibri" w:cs="Calibri"/>
          <w:noProof w:val="0"/>
          <w:sz w:val="22"/>
          <w:szCs w:val="22"/>
          <w:lang w:val="en-GB"/>
        </w:rPr>
        <w:t xml:space="preserve"> </w:t>
      </w:r>
    </w:p>
    <w:p w:rsidR="66ED5BD4" w:rsidP="6E0BEFC1" w:rsidRDefault="66ED5BD4" w14:paraId="10356102" w14:textId="303FB5A8">
      <w:pPr>
        <w:spacing w:before="240" w:beforeAutospacing="off" w:after="240" w:afterAutospacing="off" w:line="259" w:lineRule="auto"/>
        <w:rPr>
          <w:rFonts w:ascii="Open Sans" w:hAnsi="Open Sans" w:eastAsia="Open Sans" w:cs="Open Sans"/>
          <w:b w:val="1"/>
          <w:bCs w:val="1"/>
          <w:i w:val="0"/>
          <w:iCs w:val="0"/>
          <w:caps w:val="0"/>
          <w:smallCaps w:val="0"/>
          <w:noProof w:val="0"/>
          <w:color w:val="444444"/>
          <w:sz w:val="20"/>
          <w:szCs w:val="20"/>
          <w:lang w:val="en-GB"/>
        </w:rPr>
      </w:pPr>
      <w:r w:rsidRPr="6E0BEFC1" w:rsidR="66ED5BD4">
        <w:rPr>
          <w:rFonts w:ascii="Open Sans" w:hAnsi="Open Sans" w:eastAsia="Open Sans" w:cs="Open Sans"/>
          <w:b w:val="1"/>
          <w:bCs w:val="1"/>
          <w:i w:val="0"/>
          <w:iCs w:val="0"/>
          <w:caps w:val="0"/>
          <w:smallCaps w:val="0"/>
          <w:noProof w:val="0"/>
          <w:color w:val="444444"/>
          <w:sz w:val="20"/>
          <w:szCs w:val="20"/>
          <w:lang w:val="en-GB"/>
        </w:rPr>
        <w:t xml:space="preserve">GCSE Media Studies specification: </w:t>
      </w:r>
      <w:r w:rsidRPr="6E0BEFC1" w:rsidR="66ED5BD4">
        <w:rPr>
          <w:rFonts w:ascii="Open Sans" w:hAnsi="Open Sans" w:eastAsia="Open Sans" w:cs="Open Sans"/>
          <w:b w:val="0"/>
          <w:bCs w:val="0"/>
          <w:i w:val="0"/>
          <w:iCs w:val="0"/>
          <w:caps w:val="0"/>
          <w:smallCaps w:val="0"/>
          <w:noProof w:val="0"/>
          <w:color w:val="444444"/>
          <w:sz w:val="20"/>
          <w:szCs w:val="20"/>
          <w:lang w:val="en-GB"/>
        </w:rPr>
        <w:t>Eduqas</w:t>
      </w:r>
      <w:r w:rsidRPr="6E0BEFC1" w:rsidR="66ED5BD4">
        <w:rPr>
          <w:rFonts w:ascii="Open Sans" w:hAnsi="Open Sans" w:eastAsia="Open Sans" w:cs="Open Sans"/>
          <w:b w:val="0"/>
          <w:bCs w:val="0"/>
          <w:i w:val="0"/>
          <w:iCs w:val="0"/>
          <w:caps w:val="0"/>
          <w:smallCaps w:val="0"/>
          <w:noProof w:val="0"/>
          <w:color w:val="444444"/>
          <w:sz w:val="20"/>
          <w:szCs w:val="20"/>
          <w:lang w:val="en-GB"/>
        </w:rPr>
        <w:t xml:space="preserve"> - </w:t>
      </w:r>
      <w:r w:rsidRPr="6E0BEFC1" w:rsidR="25924106">
        <w:rPr>
          <w:rFonts w:ascii="Open Sans" w:hAnsi="Open Sans" w:eastAsia="Open Sans" w:cs="Open Sans"/>
          <w:b w:val="0"/>
          <w:bCs w:val="0"/>
          <w:i w:val="0"/>
          <w:iCs w:val="0"/>
          <w:caps w:val="0"/>
          <w:smallCaps w:val="0"/>
          <w:noProof w:val="0"/>
          <w:color w:val="444444"/>
          <w:sz w:val="20"/>
          <w:szCs w:val="20"/>
          <w:lang w:val="en-GB"/>
        </w:rPr>
        <w:t>C680QS</w:t>
      </w:r>
    </w:p>
    <w:p w:rsidR="66ED5BD4" w:rsidP="6E0BEFC1" w:rsidRDefault="66ED5BD4" w14:paraId="33194EFF" w14:textId="0451A3D9">
      <w:pPr>
        <w:spacing w:before="240" w:beforeAutospacing="off" w:after="240" w:afterAutospacing="off" w:line="259" w:lineRule="auto"/>
        <w:rPr>
          <w:rFonts w:ascii="Calibri" w:hAnsi="Calibri" w:eastAsia="Calibri" w:cs="Calibri"/>
          <w:noProof w:val="0"/>
          <w:sz w:val="22"/>
          <w:szCs w:val="22"/>
          <w:lang w:val="en-GB"/>
        </w:rPr>
      </w:pPr>
      <w:r w:rsidRPr="6E0BEFC1" w:rsidR="66ED5BD4">
        <w:rPr>
          <w:rFonts w:ascii="Open Sans" w:hAnsi="Open Sans" w:eastAsia="Open Sans" w:cs="Open Sans"/>
          <w:b w:val="1"/>
          <w:bCs w:val="1"/>
          <w:i w:val="0"/>
          <w:iCs w:val="0"/>
          <w:caps w:val="0"/>
          <w:smallCaps w:val="0"/>
          <w:noProof w:val="0"/>
          <w:color w:val="444444"/>
          <w:sz w:val="20"/>
          <w:szCs w:val="20"/>
          <w:lang w:val="en-GB"/>
        </w:rPr>
        <w:t>A Level Media Studies specification:</w:t>
      </w:r>
      <w:r w:rsidRPr="6E0BEFC1" w:rsidR="66ED5BD4">
        <w:rPr>
          <w:rFonts w:ascii="Open Sans" w:hAnsi="Open Sans" w:eastAsia="Open Sans" w:cs="Open Sans"/>
          <w:b w:val="0"/>
          <w:bCs w:val="0"/>
          <w:i w:val="0"/>
          <w:iCs w:val="0"/>
          <w:caps w:val="0"/>
          <w:smallCaps w:val="0"/>
          <w:noProof w:val="0"/>
          <w:color w:val="444444"/>
          <w:sz w:val="20"/>
          <w:szCs w:val="20"/>
          <w:lang w:val="en-GB"/>
        </w:rPr>
        <w:t xml:space="preserve"> Eduqas - A680QS</w:t>
      </w:r>
    </w:p>
    <w:p w:rsidR="6E0BEFC1" w:rsidP="6E0BEFC1" w:rsidRDefault="6E0BEFC1" w14:paraId="15A302EE" w14:textId="433046D8">
      <w:pPr>
        <w:pStyle w:val="Normal"/>
        <w:spacing w:after="160" w:afterAutospacing="off" w:line="257" w:lineRule="auto"/>
        <w:ind w:firstLine="720"/>
        <w:rPr>
          <w:rFonts w:ascii="Calibri" w:hAnsi="Calibri" w:eastAsia="Calibri" w:cs="Calibri"/>
          <w:noProof w:val="0"/>
          <w:sz w:val="22"/>
          <w:szCs w:val="22"/>
          <w:lang w:val="en-GB"/>
        </w:rPr>
      </w:pPr>
    </w:p>
    <w:p w:rsidR="6E0BEFC1" w:rsidP="6E0BEFC1" w:rsidRDefault="6E0BEFC1" w14:paraId="7012BBD9" w14:textId="7D1F9ACA">
      <w:pPr>
        <w:pStyle w:val="Normal"/>
        <w:rPr>
          <w:b w:val="1"/>
          <w:bCs w:val="1"/>
          <w:u w:val="singl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499689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9d44f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b7128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20A41F"/>
    <w:rsid w:val="133E35A1"/>
    <w:rsid w:val="13EE3095"/>
    <w:rsid w:val="1725D157"/>
    <w:rsid w:val="18A8795B"/>
    <w:rsid w:val="25924106"/>
    <w:rsid w:val="33401A01"/>
    <w:rsid w:val="339E767D"/>
    <w:rsid w:val="34DBEA62"/>
    <w:rsid w:val="43139FC8"/>
    <w:rsid w:val="4781A180"/>
    <w:rsid w:val="4A20A41F"/>
    <w:rsid w:val="4AB94242"/>
    <w:rsid w:val="4AB94242"/>
    <w:rsid w:val="66ED5BD4"/>
    <w:rsid w:val="6E0BEFC1"/>
    <w:rsid w:val="7D60DDC0"/>
    <w:rsid w:val="7D60DDC0"/>
    <w:rsid w:val="7E8C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A41F"/>
  <w15:chartTrackingRefBased/>
  <w15:docId w15:val="{70A48FFE-71E0-438F-A11B-6A5CAE56AD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fba2d9e1e4a549a5" Type="http://schemas.openxmlformats.org/officeDocument/2006/relationships/image" Target="/media/image.png"/><Relationship Id="R167ee65fd0264396"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174242-7E72-4409-B3E4-6540258DDB17}"/>
</file>

<file path=customXml/itemProps2.xml><?xml version="1.0" encoding="utf-8"?>
<ds:datastoreItem xmlns:ds="http://schemas.openxmlformats.org/officeDocument/2006/customXml" ds:itemID="{B1985BB9-2DBD-4BEF-9C3D-35F8258993E5}"/>
</file>

<file path=customXml/itemProps3.xml><?xml version="1.0" encoding="utf-8"?>
<ds:datastoreItem xmlns:ds="http://schemas.openxmlformats.org/officeDocument/2006/customXml" ds:itemID="{483F7585-9EA3-461D-AED9-D727273019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Powell</dc:creator>
  <cp:keywords/>
  <dc:description/>
  <cp:lastModifiedBy>J Powell</cp:lastModifiedBy>
  <cp:revision>2</cp:revision>
  <dcterms:created xsi:type="dcterms:W3CDTF">2023-12-07T14:10:45Z</dcterms:created>
  <dcterms:modified xsi:type="dcterms:W3CDTF">2023-12-07T14:19:35Z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ies>
</file>