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666C" w14:textId="77777777" w:rsidR="00776948" w:rsidRPr="00E44072" w:rsidRDefault="00776948" w:rsidP="00776948">
      <w:pPr>
        <w:shd w:val="clear" w:color="auto" w:fill="FFFFFF"/>
        <w:spacing w:before="1200" w:after="0" w:line="240" w:lineRule="auto"/>
        <w:outlineLvl w:val="1"/>
        <w:rPr>
          <w:rFonts w:eastAsia="Times New Roman" w:cstheme="minorHAnsi"/>
          <w:b/>
          <w:bCs/>
          <w:color w:val="0B0C0C"/>
          <w:sz w:val="24"/>
          <w:szCs w:val="24"/>
          <w:lang w:eastAsia="en-GB"/>
        </w:rPr>
      </w:pPr>
      <w:r w:rsidRPr="00E44072">
        <w:rPr>
          <w:rFonts w:eastAsia="Times New Roman" w:cstheme="minorHAnsi"/>
          <w:b/>
          <w:bCs/>
          <w:color w:val="0B0C0C"/>
          <w:sz w:val="24"/>
          <w:szCs w:val="24"/>
          <w:lang w:eastAsia="en-GB"/>
        </w:rPr>
        <w:t xml:space="preserve">Food </w:t>
      </w:r>
      <w:r w:rsidR="00432CF5" w:rsidRPr="00E44072">
        <w:rPr>
          <w:rFonts w:eastAsia="Times New Roman" w:cstheme="minorHAnsi"/>
          <w:b/>
          <w:bCs/>
          <w:color w:val="0B0C0C"/>
          <w:sz w:val="24"/>
          <w:szCs w:val="24"/>
          <w:lang w:eastAsia="en-GB"/>
        </w:rPr>
        <w:t xml:space="preserve">Technology </w:t>
      </w:r>
    </w:p>
    <w:p w14:paraId="60591EF0" w14:textId="77777777" w:rsidR="00E44072" w:rsidRPr="00E44072" w:rsidRDefault="00432CF5" w:rsidP="00E44072">
      <w:pPr>
        <w:shd w:val="clear" w:color="auto" w:fill="FFFFFF"/>
        <w:spacing w:before="300" w:after="300" w:line="240" w:lineRule="auto"/>
        <w:rPr>
          <w:rFonts w:eastAsia="Times New Roman" w:cstheme="minorHAnsi"/>
          <w:color w:val="0B0C0C"/>
          <w:sz w:val="24"/>
          <w:szCs w:val="24"/>
          <w:lang w:eastAsia="en-GB"/>
        </w:rPr>
      </w:pPr>
      <w:r w:rsidRPr="00E44072">
        <w:rPr>
          <w:rFonts w:eastAsia="Times New Roman" w:cstheme="minorHAnsi"/>
          <w:color w:val="0B0C0C"/>
          <w:sz w:val="24"/>
          <w:szCs w:val="24"/>
          <w:lang w:eastAsia="en-GB"/>
        </w:rPr>
        <w:t>Food Technology is part of Design Technology</w:t>
      </w:r>
      <w:r w:rsidR="00E44072" w:rsidRPr="00E44072">
        <w:rPr>
          <w:rFonts w:eastAsia="Times New Roman" w:cstheme="minorHAnsi"/>
          <w:color w:val="0B0C0C"/>
          <w:sz w:val="24"/>
          <w:szCs w:val="24"/>
          <w:lang w:eastAsia="en-GB"/>
        </w:rPr>
        <w:t xml:space="preserve"> </w:t>
      </w:r>
      <w:r w:rsidR="00D6768C">
        <w:rPr>
          <w:rFonts w:eastAsia="Times New Roman" w:cstheme="minorHAnsi"/>
          <w:color w:val="0B0C0C"/>
          <w:sz w:val="24"/>
          <w:szCs w:val="24"/>
          <w:lang w:eastAsia="en-GB"/>
        </w:rPr>
        <w:t>Key stage 3</w:t>
      </w:r>
      <w:r w:rsidR="00E44072" w:rsidRPr="00E44072">
        <w:rPr>
          <w:rFonts w:eastAsia="Times New Roman" w:cstheme="minorHAnsi"/>
          <w:color w:val="0B0C0C"/>
          <w:sz w:val="24"/>
          <w:szCs w:val="24"/>
          <w:lang w:eastAsia="en-GB"/>
        </w:rPr>
        <w:t xml:space="preserve">. Fundamentally </w:t>
      </w:r>
      <w:r w:rsidR="00776948" w:rsidRPr="00E44072">
        <w:rPr>
          <w:rFonts w:eastAsia="Times New Roman" w:cstheme="minorHAnsi"/>
          <w:color w:val="0B0C0C"/>
          <w:sz w:val="24"/>
          <w:szCs w:val="24"/>
          <w:lang w:eastAsia="en-GB"/>
        </w:rPr>
        <w:t xml:space="preserve"> pupils </w:t>
      </w:r>
      <w:r w:rsidRPr="00E44072">
        <w:rPr>
          <w:rFonts w:eastAsia="Times New Roman" w:cstheme="minorHAnsi"/>
          <w:color w:val="0B0C0C"/>
          <w:sz w:val="24"/>
          <w:szCs w:val="24"/>
          <w:lang w:eastAsia="en-GB"/>
        </w:rPr>
        <w:t xml:space="preserve">are </w:t>
      </w:r>
      <w:r w:rsidR="00776948" w:rsidRPr="00E44072">
        <w:rPr>
          <w:rFonts w:eastAsia="Times New Roman" w:cstheme="minorHAnsi"/>
          <w:color w:val="0B0C0C"/>
          <w:sz w:val="24"/>
          <w:szCs w:val="24"/>
          <w:lang w:eastAsia="en-GB"/>
        </w:rPr>
        <w:t xml:space="preserve"> taught the principles of nutrition and healthy eating</w:t>
      </w:r>
      <w:r w:rsidR="009F62A8">
        <w:rPr>
          <w:rFonts w:eastAsia="Times New Roman" w:cstheme="minorHAnsi"/>
          <w:color w:val="0B0C0C"/>
          <w:sz w:val="24"/>
          <w:szCs w:val="24"/>
          <w:lang w:eastAsia="en-GB"/>
        </w:rPr>
        <w:t xml:space="preserve"> and  </w:t>
      </w:r>
      <w:r w:rsidR="009F62A8" w:rsidRPr="00E44072">
        <w:rPr>
          <w:rFonts w:eastAsia="Times New Roman" w:cstheme="minorHAnsi"/>
          <w:color w:val="0B0C0C"/>
          <w:sz w:val="24"/>
          <w:szCs w:val="24"/>
          <w:lang w:eastAsia="en-GB"/>
        </w:rPr>
        <w:t>how to apply</w:t>
      </w:r>
      <w:r w:rsidR="009F62A8">
        <w:rPr>
          <w:rFonts w:eastAsia="Times New Roman" w:cstheme="minorHAnsi"/>
          <w:color w:val="0B0C0C"/>
          <w:sz w:val="24"/>
          <w:szCs w:val="24"/>
          <w:lang w:eastAsia="en-GB"/>
        </w:rPr>
        <w:t xml:space="preserve"> to a variety of dishes they make</w:t>
      </w:r>
      <w:r w:rsidR="00776948" w:rsidRPr="00E44072">
        <w:rPr>
          <w:rFonts w:eastAsia="Times New Roman" w:cstheme="minorHAnsi"/>
          <w:color w:val="0B0C0C"/>
          <w:sz w:val="24"/>
          <w:szCs w:val="24"/>
          <w:lang w:eastAsia="en-GB"/>
        </w:rPr>
        <w:t>. Learning how to cook is a crucial life skill that enables pupils to feed themselves and others affordably and well, now and in later life.</w:t>
      </w:r>
    </w:p>
    <w:p w14:paraId="5604D7FE" w14:textId="77777777" w:rsidR="00776948" w:rsidRDefault="00776948" w:rsidP="00E44072">
      <w:pPr>
        <w:shd w:val="clear" w:color="auto" w:fill="FFFFFF"/>
        <w:spacing w:before="300" w:after="300" w:line="240" w:lineRule="auto"/>
        <w:rPr>
          <w:rFonts w:eastAsia="Times New Roman" w:cstheme="minorHAnsi"/>
          <w:color w:val="0B0C0C"/>
          <w:sz w:val="24"/>
          <w:szCs w:val="24"/>
          <w:lang w:eastAsia="en-GB"/>
        </w:rPr>
      </w:pPr>
      <w:r w:rsidRPr="00E44072">
        <w:rPr>
          <w:rFonts w:eastAsia="Times New Roman" w:cstheme="minorHAnsi"/>
          <w:b/>
          <w:bCs/>
          <w:color w:val="0B0C0C"/>
          <w:sz w:val="24"/>
          <w:szCs w:val="24"/>
          <w:lang w:eastAsia="en-GB"/>
        </w:rPr>
        <w:t xml:space="preserve">Key </w:t>
      </w:r>
      <w:r w:rsidR="00E44072">
        <w:rPr>
          <w:rFonts w:eastAsia="Times New Roman" w:cstheme="minorHAnsi"/>
          <w:b/>
          <w:bCs/>
          <w:color w:val="0B0C0C"/>
          <w:sz w:val="24"/>
          <w:szCs w:val="24"/>
          <w:lang w:eastAsia="en-GB"/>
        </w:rPr>
        <w:t>S</w:t>
      </w:r>
      <w:r w:rsidRPr="00E44072">
        <w:rPr>
          <w:rFonts w:eastAsia="Times New Roman" w:cstheme="minorHAnsi"/>
          <w:b/>
          <w:bCs/>
          <w:color w:val="0B0C0C"/>
          <w:sz w:val="24"/>
          <w:szCs w:val="24"/>
          <w:lang w:eastAsia="en-GB"/>
        </w:rPr>
        <w:t>tage 3</w:t>
      </w:r>
      <w:r w:rsidR="009F62A8">
        <w:rPr>
          <w:rFonts w:eastAsia="Times New Roman" w:cstheme="minorHAnsi"/>
          <w:b/>
          <w:bCs/>
          <w:color w:val="0B0C0C"/>
          <w:sz w:val="24"/>
          <w:szCs w:val="24"/>
          <w:lang w:eastAsia="en-GB"/>
        </w:rPr>
        <w:t xml:space="preserve"> </w:t>
      </w:r>
      <w:r w:rsidR="009F62A8" w:rsidRPr="00E44072">
        <w:rPr>
          <w:rFonts w:eastAsia="Times New Roman" w:cstheme="minorHAnsi"/>
          <w:color w:val="0B0C0C"/>
          <w:sz w:val="24"/>
          <w:szCs w:val="24"/>
          <w:lang w:eastAsia="en-GB"/>
        </w:rPr>
        <w:t>rotat</w:t>
      </w:r>
      <w:r w:rsidR="009F62A8">
        <w:rPr>
          <w:rFonts w:eastAsia="Times New Roman" w:cstheme="minorHAnsi"/>
          <w:color w:val="0B0C0C"/>
          <w:sz w:val="24"/>
          <w:szCs w:val="24"/>
          <w:lang w:eastAsia="en-GB"/>
        </w:rPr>
        <w:t xml:space="preserve">ing </w:t>
      </w:r>
      <w:r w:rsidR="009F62A8" w:rsidRPr="00E44072">
        <w:rPr>
          <w:rFonts w:eastAsia="Times New Roman" w:cstheme="minorHAnsi"/>
          <w:color w:val="0B0C0C"/>
          <w:sz w:val="24"/>
          <w:szCs w:val="24"/>
          <w:lang w:eastAsia="en-GB"/>
        </w:rPr>
        <w:t>as part of a carousel</w:t>
      </w:r>
      <w:r w:rsidR="009F62A8">
        <w:rPr>
          <w:rFonts w:eastAsia="Times New Roman" w:cstheme="minorHAnsi"/>
          <w:color w:val="0B0C0C"/>
          <w:sz w:val="24"/>
          <w:szCs w:val="24"/>
          <w:lang w:eastAsia="en-GB"/>
        </w:rPr>
        <w:t xml:space="preserve"> within Design Technology. </w:t>
      </w:r>
    </w:p>
    <w:p w14:paraId="12DF2051" w14:textId="77777777" w:rsidR="009F62A8" w:rsidRPr="00E44072" w:rsidRDefault="009F62A8" w:rsidP="00E44072">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 xml:space="preserve">Content: </w:t>
      </w:r>
    </w:p>
    <w:p w14:paraId="14E76C44" w14:textId="77777777" w:rsidR="00776948" w:rsidRPr="00E44072" w:rsidRDefault="007C7DBA" w:rsidP="00776948">
      <w:pPr>
        <w:numPr>
          <w:ilvl w:val="0"/>
          <w:numId w:val="3"/>
        </w:numPr>
        <w:shd w:val="clear" w:color="auto" w:fill="FFFFFF"/>
        <w:spacing w:after="75" w:line="240" w:lineRule="auto"/>
        <w:ind w:left="75"/>
        <w:rPr>
          <w:rFonts w:eastAsia="Times New Roman" w:cstheme="minorHAnsi"/>
          <w:color w:val="0B0C0C"/>
          <w:sz w:val="24"/>
          <w:szCs w:val="24"/>
          <w:lang w:eastAsia="en-GB"/>
        </w:rPr>
      </w:pPr>
      <w:r>
        <w:rPr>
          <w:rFonts w:eastAsia="Times New Roman" w:cstheme="minorHAnsi"/>
          <w:color w:val="0B0C0C"/>
          <w:sz w:val="24"/>
          <w:szCs w:val="24"/>
          <w:lang w:eastAsia="en-GB"/>
        </w:rPr>
        <w:t>U</w:t>
      </w:r>
      <w:r w:rsidR="00776948" w:rsidRPr="00E44072">
        <w:rPr>
          <w:rFonts w:eastAsia="Times New Roman" w:cstheme="minorHAnsi"/>
          <w:color w:val="0B0C0C"/>
          <w:sz w:val="24"/>
          <w:szCs w:val="24"/>
          <w:lang w:eastAsia="en-GB"/>
        </w:rPr>
        <w:t>nderstand and apply the principles of nutrition and health</w:t>
      </w:r>
    </w:p>
    <w:p w14:paraId="0D311FF5" w14:textId="77777777" w:rsidR="00776948" w:rsidRPr="00E44072" w:rsidRDefault="007C7DBA" w:rsidP="00776948">
      <w:pPr>
        <w:numPr>
          <w:ilvl w:val="0"/>
          <w:numId w:val="3"/>
        </w:numPr>
        <w:shd w:val="clear" w:color="auto" w:fill="FFFFFF"/>
        <w:spacing w:after="75" w:line="240" w:lineRule="auto"/>
        <w:ind w:left="75"/>
        <w:rPr>
          <w:rFonts w:eastAsia="Times New Roman" w:cstheme="minorHAnsi"/>
          <w:color w:val="0B0C0C"/>
          <w:sz w:val="24"/>
          <w:szCs w:val="24"/>
          <w:lang w:eastAsia="en-GB"/>
        </w:rPr>
      </w:pPr>
      <w:r>
        <w:rPr>
          <w:rFonts w:eastAsia="Times New Roman" w:cstheme="minorHAnsi"/>
          <w:color w:val="0B0C0C"/>
          <w:sz w:val="24"/>
          <w:szCs w:val="24"/>
          <w:lang w:eastAsia="en-GB"/>
        </w:rPr>
        <w:t>C</w:t>
      </w:r>
      <w:r w:rsidR="00776948" w:rsidRPr="00E44072">
        <w:rPr>
          <w:rFonts w:eastAsia="Times New Roman" w:cstheme="minorHAnsi"/>
          <w:color w:val="0B0C0C"/>
          <w:sz w:val="24"/>
          <w:szCs w:val="24"/>
          <w:lang w:eastAsia="en-GB"/>
        </w:rPr>
        <w:t>ook a repertoire of predominantly savoury dishes so that they are able to feed themselves and others a healthy and varied diet</w:t>
      </w:r>
    </w:p>
    <w:p w14:paraId="30A3B6C6" w14:textId="77777777" w:rsidR="00776948" w:rsidRPr="00E44072" w:rsidRDefault="007C7DBA" w:rsidP="00776948">
      <w:pPr>
        <w:numPr>
          <w:ilvl w:val="0"/>
          <w:numId w:val="3"/>
        </w:numPr>
        <w:shd w:val="clear" w:color="auto" w:fill="FFFFFF"/>
        <w:spacing w:after="75" w:line="240" w:lineRule="auto"/>
        <w:ind w:left="75"/>
        <w:rPr>
          <w:rFonts w:eastAsia="Times New Roman" w:cstheme="minorHAnsi"/>
          <w:color w:val="0B0C0C"/>
          <w:sz w:val="24"/>
          <w:szCs w:val="24"/>
          <w:lang w:eastAsia="en-GB"/>
        </w:rPr>
      </w:pPr>
      <w:r>
        <w:rPr>
          <w:rFonts w:eastAsia="Times New Roman" w:cstheme="minorHAnsi"/>
          <w:color w:val="0B0C0C"/>
          <w:sz w:val="24"/>
          <w:szCs w:val="24"/>
          <w:lang w:eastAsia="en-GB"/>
        </w:rPr>
        <w:t>B</w:t>
      </w:r>
      <w:r w:rsidR="00776948" w:rsidRPr="00E44072">
        <w:rPr>
          <w:rFonts w:eastAsia="Times New Roman" w:cstheme="minorHAnsi"/>
          <w:color w:val="0B0C0C"/>
          <w:sz w:val="24"/>
          <w:szCs w:val="24"/>
          <w:lang w:eastAsia="en-GB"/>
        </w:rPr>
        <w:t xml:space="preserve">ecome competent in a range of cooking techniques </w:t>
      </w:r>
      <w:r>
        <w:rPr>
          <w:rFonts w:eastAsia="Times New Roman" w:cstheme="minorHAnsi"/>
          <w:color w:val="0B0C0C"/>
          <w:sz w:val="24"/>
          <w:szCs w:val="24"/>
          <w:lang w:eastAsia="en-GB"/>
        </w:rPr>
        <w:t>(</w:t>
      </w:r>
      <w:r w:rsidR="00776948" w:rsidRPr="00E44072">
        <w:rPr>
          <w:rFonts w:eastAsia="Times New Roman" w:cstheme="minorHAnsi"/>
          <w:color w:val="0B0C0C"/>
          <w:sz w:val="24"/>
          <w:szCs w:val="24"/>
          <w:lang w:eastAsia="en-GB"/>
        </w:rPr>
        <w:t>for example, selecting and preparing ingredients; using utensils and electrical equipment; applying heat in different ways; using awareness of taste, texture and smell to decide how to season dishes and combine ingredients; adapting and using their own recipes</w:t>
      </w:r>
      <w:r>
        <w:rPr>
          <w:rFonts w:eastAsia="Times New Roman" w:cstheme="minorHAnsi"/>
          <w:color w:val="0B0C0C"/>
          <w:sz w:val="24"/>
          <w:szCs w:val="24"/>
          <w:lang w:eastAsia="en-GB"/>
        </w:rPr>
        <w:t>)</w:t>
      </w:r>
    </w:p>
    <w:p w14:paraId="13A78952" w14:textId="77777777" w:rsidR="00E44072" w:rsidRPr="00E44072" w:rsidRDefault="007C7DBA" w:rsidP="00776948">
      <w:pPr>
        <w:numPr>
          <w:ilvl w:val="0"/>
          <w:numId w:val="3"/>
        </w:numPr>
        <w:shd w:val="clear" w:color="auto" w:fill="FFFFFF"/>
        <w:spacing w:after="75" w:line="240" w:lineRule="auto"/>
        <w:ind w:left="75"/>
        <w:rPr>
          <w:rFonts w:eastAsia="Times New Roman" w:cstheme="minorHAnsi"/>
          <w:color w:val="0B0C0C"/>
          <w:sz w:val="24"/>
          <w:szCs w:val="24"/>
          <w:lang w:eastAsia="en-GB"/>
        </w:rPr>
      </w:pPr>
      <w:r>
        <w:rPr>
          <w:rFonts w:eastAsia="Times New Roman" w:cstheme="minorHAnsi"/>
          <w:color w:val="0B0C0C"/>
          <w:sz w:val="24"/>
          <w:szCs w:val="24"/>
          <w:lang w:eastAsia="en-GB"/>
        </w:rPr>
        <w:t>U</w:t>
      </w:r>
      <w:r w:rsidR="00E44072" w:rsidRPr="00E44072">
        <w:rPr>
          <w:rFonts w:eastAsia="Times New Roman" w:cstheme="minorHAnsi"/>
          <w:color w:val="0B0C0C"/>
          <w:sz w:val="24"/>
          <w:szCs w:val="24"/>
          <w:lang w:eastAsia="en-GB"/>
        </w:rPr>
        <w:t xml:space="preserve">nderstand the changes that take place when food is cooked and why </w:t>
      </w:r>
    </w:p>
    <w:p w14:paraId="1D4BDBE5" w14:textId="77777777" w:rsidR="00776948" w:rsidRPr="00E44072" w:rsidRDefault="007C7DBA" w:rsidP="00776948">
      <w:pPr>
        <w:numPr>
          <w:ilvl w:val="0"/>
          <w:numId w:val="3"/>
        </w:numPr>
        <w:shd w:val="clear" w:color="auto" w:fill="FFFFFF"/>
        <w:spacing w:line="240" w:lineRule="auto"/>
        <w:ind w:left="75"/>
        <w:rPr>
          <w:rFonts w:eastAsia="Times New Roman" w:cstheme="minorHAnsi"/>
          <w:color w:val="0B0C0C"/>
          <w:sz w:val="24"/>
          <w:szCs w:val="24"/>
          <w:lang w:eastAsia="en-GB"/>
        </w:rPr>
      </w:pPr>
      <w:r>
        <w:rPr>
          <w:rFonts w:eastAsia="Times New Roman" w:cstheme="minorHAnsi"/>
          <w:color w:val="0B0C0C"/>
          <w:sz w:val="24"/>
          <w:szCs w:val="24"/>
          <w:lang w:eastAsia="en-GB"/>
        </w:rPr>
        <w:t>U</w:t>
      </w:r>
      <w:r w:rsidR="00776948" w:rsidRPr="00E44072">
        <w:rPr>
          <w:rFonts w:eastAsia="Times New Roman" w:cstheme="minorHAnsi"/>
          <w:color w:val="0B0C0C"/>
          <w:sz w:val="24"/>
          <w:szCs w:val="24"/>
          <w:lang w:eastAsia="en-GB"/>
        </w:rPr>
        <w:t>nderstand the source, seasonality and characteristics of a broad range of ingredients</w:t>
      </w:r>
    </w:p>
    <w:p w14:paraId="023F9026" w14:textId="77777777" w:rsidR="00776948" w:rsidRPr="00E44072" w:rsidRDefault="00776948" w:rsidP="00776948">
      <w:pPr>
        <w:shd w:val="clear" w:color="auto" w:fill="FFFFFF"/>
        <w:spacing w:after="0" w:line="240" w:lineRule="auto"/>
        <w:rPr>
          <w:rFonts w:eastAsia="Times New Roman" w:cstheme="minorHAnsi"/>
          <w:color w:val="000000"/>
          <w:sz w:val="24"/>
          <w:szCs w:val="24"/>
          <w:lang w:eastAsia="en-GB"/>
        </w:rPr>
      </w:pPr>
    </w:p>
    <w:p w14:paraId="5B89BEDF" w14:textId="77777777" w:rsidR="00E44072" w:rsidRPr="00E44072" w:rsidRDefault="00E44072">
      <w:pPr>
        <w:rPr>
          <w:rFonts w:cstheme="minorHAnsi"/>
          <w:b/>
          <w:sz w:val="24"/>
          <w:szCs w:val="24"/>
        </w:rPr>
      </w:pPr>
      <w:r w:rsidRPr="00E44072">
        <w:rPr>
          <w:rFonts w:cstheme="minorHAnsi"/>
          <w:b/>
          <w:sz w:val="24"/>
          <w:szCs w:val="24"/>
        </w:rPr>
        <w:t xml:space="preserve">Key Stage 4 </w:t>
      </w:r>
    </w:p>
    <w:p w14:paraId="4E6C4C47" w14:textId="77777777" w:rsidR="00432CF5" w:rsidRDefault="00F127B5">
      <w:pPr>
        <w:rPr>
          <w:rFonts w:cstheme="minorHAnsi"/>
          <w:sz w:val="24"/>
          <w:szCs w:val="24"/>
        </w:rPr>
      </w:pPr>
      <w:r w:rsidRPr="00E44072">
        <w:rPr>
          <w:rFonts w:cstheme="minorHAnsi"/>
          <w:sz w:val="24"/>
          <w:szCs w:val="24"/>
        </w:rPr>
        <w:t xml:space="preserve">The </w:t>
      </w:r>
      <w:r w:rsidR="00E44072">
        <w:rPr>
          <w:rFonts w:cstheme="minorHAnsi"/>
          <w:sz w:val="24"/>
          <w:szCs w:val="24"/>
        </w:rPr>
        <w:t>Key Stage 4 course</w:t>
      </w:r>
      <w:r w:rsidR="009F62A8">
        <w:rPr>
          <w:rFonts w:cstheme="minorHAnsi"/>
          <w:sz w:val="24"/>
          <w:szCs w:val="24"/>
        </w:rPr>
        <w:t xml:space="preserve"> is a </w:t>
      </w:r>
      <w:r w:rsidR="009F62A8" w:rsidRPr="00E44072">
        <w:rPr>
          <w:rFonts w:cstheme="minorHAnsi"/>
          <w:sz w:val="24"/>
          <w:szCs w:val="24"/>
        </w:rPr>
        <w:t xml:space="preserve"> progression from key stage 3 national curriculum </w:t>
      </w:r>
      <w:r w:rsidR="009F62A8">
        <w:rPr>
          <w:rFonts w:cstheme="minorHAnsi"/>
          <w:sz w:val="24"/>
          <w:szCs w:val="24"/>
        </w:rPr>
        <w:t xml:space="preserve">it </w:t>
      </w:r>
      <w:r w:rsidR="00E44072">
        <w:rPr>
          <w:rFonts w:cstheme="minorHAnsi"/>
          <w:sz w:val="24"/>
          <w:szCs w:val="24"/>
        </w:rPr>
        <w:t xml:space="preserve">is based on the vocation </w:t>
      </w:r>
      <w:r w:rsidR="00D6768C">
        <w:rPr>
          <w:rFonts w:cstheme="minorHAnsi"/>
          <w:sz w:val="24"/>
          <w:szCs w:val="24"/>
        </w:rPr>
        <w:t xml:space="preserve">course </w:t>
      </w:r>
      <w:r w:rsidR="00E44072">
        <w:rPr>
          <w:rFonts w:cstheme="minorHAnsi"/>
          <w:sz w:val="24"/>
          <w:szCs w:val="24"/>
        </w:rPr>
        <w:t xml:space="preserve">Hospitality and Catering. The </w:t>
      </w:r>
      <w:r w:rsidRPr="00E44072">
        <w:rPr>
          <w:rFonts w:cstheme="minorHAnsi"/>
          <w:sz w:val="24"/>
          <w:szCs w:val="24"/>
        </w:rPr>
        <w:t>subject content sets out the knowledge, understanding</w:t>
      </w:r>
      <w:r w:rsidR="005810E6">
        <w:rPr>
          <w:rFonts w:cstheme="minorHAnsi"/>
          <w:sz w:val="24"/>
          <w:szCs w:val="24"/>
        </w:rPr>
        <w:t xml:space="preserve">, </w:t>
      </w:r>
      <w:r w:rsidRPr="00E44072">
        <w:rPr>
          <w:rFonts w:cstheme="minorHAnsi"/>
          <w:sz w:val="24"/>
          <w:szCs w:val="24"/>
        </w:rPr>
        <w:t xml:space="preserve"> skills </w:t>
      </w:r>
      <w:r w:rsidR="005810E6" w:rsidRPr="00E44072">
        <w:rPr>
          <w:rFonts w:cstheme="minorHAnsi"/>
          <w:sz w:val="24"/>
          <w:szCs w:val="24"/>
        </w:rPr>
        <w:t>required to cook and apply the principles of food science, nutrition and healthy eating</w:t>
      </w:r>
      <w:r w:rsidR="005810E6">
        <w:rPr>
          <w:rFonts w:cstheme="minorHAnsi"/>
          <w:sz w:val="24"/>
          <w:szCs w:val="24"/>
        </w:rPr>
        <w:t xml:space="preserve">, </w:t>
      </w:r>
      <w:r w:rsidR="00E44072">
        <w:rPr>
          <w:rFonts w:cstheme="minorHAnsi"/>
          <w:sz w:val="24"/>
          <w:szCs w:val="24"/>
        </w:rPr>
        <w:t>.</w:t>
      </w:r>
      <w:r w:rsidR="005810E6">
        <w:rPr>
          <w:rFonts w:cstheme="minorHAnsi"/>
          <w:sz w:val="24"/>
          <w:szCs w:val="24"/>
        </w:rPr>
        <w:t xml:space="preserve"> Students are  </w:t>
      </w:r>
      <w:r w:rsidR="005810E6" w:rsidRPr="00E44072">
        <w:rPr>
          <w:rFonts w:cstheme="minorHAnsi"/>
          <w:sz w:val="24"/>
          <w:szCs w:val="24"/>
        </w:rPr>
        <w:t>encouraged</w:t>
      </w:r>
      <w:r w:rsidRPr="00E44072">
        <w:rPr>
          <w:rFonts w:cstheme="minorHAnsi"/>
          <w:sz w:val="24"/>
          <w:szCs w:val="24"/>
        </w:rPr>
        <w:t xml:space="preserve"> to make informed decisions about a wide range of further learning opportunities and career pathways as well as develop vital life skills that enable them to feed themselves and others affordably and nutritiously, now and later in life. </w:t>
      </w:r>
      <w:bookmarkStart w:id="0" w:name="_GoBack"/>
      <w:bookmarkEnd w:id="0"/>
    </w:p>
    <w:p w14:paraId="2BB7136A" w14:textId="77777777" w:rsidR="005810E6" w:rsidRDefault="005810E6">
      <w:pPr>
        <w:rPr>
          <w:rFonts w:cstheme="minorHAnsi"/>
          <w:sz w:val="24"/>
          <w:szCs w:val="24"/>
        </w:rPr>
      </w:pPr>
      <w:r>
        <w:rPr>
          <w:rFonts w:cstheme="minorHAnsi"/>
          <w:sz w:val="24"/>
          <w:szCs w:val="24"/>
        </w:rPr>
        <w:t xml:space="preserve">Assessment : </w:t>
      </w:r>
    </w:p>
    <w:p w14:paraId="29709842" w14:textId="77777777" w:rsidR="005810E6" w:rsidRDefault="005810E6">
      <w:pPr>
        <w:rPr>
          <w:rFonts w:cstheme="minorHAnsi"/>
          <w:sz w:val="24"/>
          <w:szCs w:val="24"/>
        </w:rPr>
      </w:pPr>
      <w:r>
        <w:rPr>
          <w:rFonts w:cstheme="minorHAnsi"/>
          <w:sz w:val="24"/>
          <w:szCs w:val="24"/>
        </w:rPr>
        <w:t xml:space="preserve">Unit 1 The hospitality and catering industry 40% written exam </w:t>
      </w:r>
    </w:p>
    <w:p w14:paraId="5F8DF224" w14:textId="77777777" w:rsidR="005810E6" w:rsidRDefault="005810E6">
      <w:pPr>
        <w:rPr>
          <w:rFonts w:cstheme="minorHAnsi"/>
          <w:sz w:val="24"/>
          <w:szCs w:val="24"/>
        </w:rPr>
      </w:pPr>
      <w:r>
        <w:rPr>
          <w:rFonts w:cstheme="minorHAnsi"/>
          <w:sz w:val="24"/>
          <w:szCs w:val="24"/>
        </w:rPr>
        <w:t xml:space="preserve">Unit 2 Hospitality and catering in action 60% controlled assessment </w:t>
      </w:r>
    </w:p>
    <w:p w14:paraId="638F4AEF" w14:textId="77777777" w:rsidR="005810E6" w:rsidRDefault="005810E6">
      <w:pPr>
        <w:rPr>
          <w:rFonts w:cstheme="minorHAnsi"/>
          <w:sz w:val="24"/>
          <w:szCs w:val="24"/>
        </w:rPr>
      </w:pPr>
      <w:r>
        <w:rPr>
          <w:rFonts w:cstheme="minorHAnsi"/>
          <w:sz w:val="24"/>
          <w:szCs w:val="24"/>
        </w:rPr>
        <w:t xml:space="preserve">Students need to show </w:t>
      </w:r>
    </w:p>
    <w:p w14:paraId="0B3A9655" w14:textId="77777777" w:rsidR="005810E6" w:rsidRPr="005810E6" w:rsidRDefault="005810E6" w:rsidP="005810E6">
      <w:pPr>
        <w:pStyle w:val="ListParagraph"/>
        <w:numPr>
          <w:ilvl w:val="0"/>
          <w:numId w:val="4"/>
        </w:numPr>
        <w:rPr>
          <w:rFonts w:cstheme="minorHAnsi"/>
          <w:sz w:val="24"/>
          <w:szCs w:val="24"/>
        </w:rPr>
      </w:pPr>
      <w:r w:rsidRPr="005810E6">
        <w:rPr>
          <w:rFonts w:cstheme="minorHAnsi"/>
          <w:sz w:val="24"/>
          <w:szCs w:val="24"/>
        </w:rPr>
        <w:t>Knowledge and understanding from across the specification</w:t>
      </w:r>
    </w:p>
    <w:p w14:paraId="61A5F6BF" w14:textId="77777777" w:rsidR="005810E6" w:rsidRPr="005810E6" w:rsidRDefault="005810E6" w:rsidP="005810E6">
      <w:pPr>
        <w:pStyle w:val="ListParagraph"/>
        <w:numPr>
          <w:ilvl w:val="0"/>
          <w:numId w:val="4"/>
        </w:numPr>
        <w:rPr>
          <w:rFonts w:cstheme="minorHAnsi"/>
          <w:sz w:val="24"/>
          <w:szCs w:val="24"/>
        </w:rPr>
      </w:pPr>
      <w:r w:rsidRPr="005810E6">
        <w:rPr>
          <w:rFonts w:cstheme="minorHAnsi"/>
          <w:sz w:val="24"/>
          <w:szCs w:val="24"/>
        </w:rPr>
        <w:t xml:space="preserve">Apply skills ( including practical skills) , knowledge and understanding in a variety of contexts and in planning and carrying out investigations and tasks </w:t>
      </w:r>
    </w:p>
    <w:p w14:paraId="36F7DC3F" w14:textId="77777777" w:rsidR="005810E6" w:rsidRDefault="005810E6" w:rsidP="005810E6">
      <w:pPr>
        <w:pStyle w:val="ListParagraph"/>
        <w:numPr>
          <w:ilvl w:val="0"/>
          <w:numId w:val="4"/>
        </w:numPr>
        <w:rPr>
          <w:rFonts w:cstheme="minorHAnsi"/>
          <w:sz w:val="24"/>
          <w:szCs w:val="24"/>
        </w:rPr>
      </w:pPr>
      <w:r w:rsidRPr="005810E6">
        <w:rPr>
          <w:rFonts w:cstheme="minorHAnsi"/>
          <w:sz w:val="24"/>
          <w:szCs w:val="24"/>
        </w:rPr>
        <w:t xml:space="preserve">Analyse and evaluate information, making judgements and presenting conclusions. </w:t>
      </w:r>
    </w:p>
    <w:p w14:paraId="5DC93513" w14:textId="77777777" w:rsidR="00A01991" w:rsidRDefault="00D40BC1" w:rsidP="00D40BC1">
      <w:pPr>
        <w:rPr>
          <w:rFonts w:cstheme="minorHAnsi"/>
          <w:sz w:val="24"/>
          <w:szCs w:val="24"/>
        </w:rPr>
      </w:pPr>
      <w:r>
        <w:rPr>
          <w:rFonts w:cstheme="minorHAnsi"/>
          <w:sz w:val="24"/>
          <w:szCs w:val="24"/>
        </w:rPr>
        <w:lastRenderedPageBreak/>
        <w:t>Content:</w:t>
      </w:r>
    </w:p>
    <w:p w14:paraId="0B061217" w14:textId="77777777" w:rsidR="00D40BC1" w:rsidRDefault="001139FB" w:rsidP="00D40BC1">
      <w:pPr>
        <w:pStyle w:val="ListParagraph"/>
        <w:numPr>
          <w:ilvl w:val="0"/>
          <w:numId w:val="5"/>
        </w:numPr>
        <w:rPr>
          <w:rFonts w:cstheme="minorHAnsi"/>
          <w:sz w:val="24"/>
          <w:szCs w:val="24"/>
        </w:rPr>
      </w:pPr>
      <w:r>
        <w:rPr>
          <w:rFonts w:cstheme="minorHAnsi"/>
          <w:sz w:val="24"/>
          <w:szCs w:val="24"/>
        </w:rPr>
        <w:t>Hospitality</w:t>
      </w:r>
      <w:r w:rsidR="00D40BC1">
        <w:rPr>
          <w:rFonts w:cstheme="minorHAnsi"/>
          <w:sz w:val="24"/>
          <w:szCs w:val="24"/>
        </w:rPr>
        <w:t xml:space="preserve"> and catering provision</w:t>
      </w:r>
    </w:p>
    <w:p w14:paraId="02F0BD53" w14:textId="77777777" w:rsidR="00D40BC1" w:rsidRDefault="00D40BC1" w:rsidP="00D40BC1">
      <w:pPr>
        <w:pStyle w:val="ListParagraph"/>
        <w:numPr>
          <w:ilvl w:val="0"/>
          <w:numId w:val="5"/>
        </w:numPr>
        <w:rPr>
          <w:rFonts w:cstheme="minorHAnsi"/>
          <w:sz w:val="24"/>
          <w:szCs w:val="24"/>
        </w:rPr>
      </w:pPr>
      <w:r>
        <w:rPr>
          <w:rFonts w:cstheme="minorHAnsi"/>
          <w:sz w:val="24"/>
          <w:szCs w:val="24"/>
        </w:rPr>
        <w:t xml:space="preserve">How provisions operate within the industry </w:t>
      </w:r>
    </w:p>
    <w:p w14:paraId="689BB8C5" w14:textId="77777777" w:rsidR="00D40BC1" w:rsidRDefault="00D40BC1" w:rsidP="00D40BC1">
      <w:pPr>
        <w:pStyle w:val="ListParagraph"/>
        <w:numPr>
          <w:ilvl w:val="0"/>
          <w:numId w:val="5"/>
        </w:numPr>
        <w:rPr>
          <w:rFonts w:cstheme="minorHAnsi"/>
          <w:sz w:val="24"/>
          <w:szCs w:val="24"/>
        </w:rPr>
      </w:pPr>
      <w:r>
        <w:rPr>
          <w:rFonts w:cstheme="minorHAnsi"/>
          <w:sz w:val="24"/>
          <w:szCs w:val="24"/>
        </w:rPr>
        <w:t xml:space="preserve">Health and safety </w:t>
      </w:r>
    </w:p>
    <w:p w14:paraId="390C506F" w14:textId="77777777" w:rsidR="00D40BC1" w:rsidRDefault="00D40BC1" w:rsidP="00D40BC1">
      <w:pPr>
        <w:pStyle w:val="ListParagraph"/>
        <w:numPr>
          <w:ilvl w:val="0"/>
          <w:numId w:val="5"/>
        </w:numPr>
        <w:rPr>
          <w:rFonts w:cstheme="minorHAnsi"/>
          <w:sz w:val="24"/>
          <w:szCs w:val="24"/>
        </w:rPr>
      </w:pPr>
      <w:r>
        <w:rPr>
          <w:rFonts w:cstheme="minorHAnsi"/>
          <w:sz w:val="24"/>
          <w:szCs w:val="24"/>
        </w:rPr>
        <w:t>Food safety</w:t>
      </w:r>
    </w:p>
    <w:p w14:paraId="28768E43" w14:textId="77777777" w:rsidR="00D40BC1" w:rsidRDefault="00D40BC1" w:rsidP="00D40BC1">
      <w:pPr>
        <w:pStyle w:val="ListParagraph"/>
        <w:numPr>
          <w:ilvl w:val="0"/>
          <w:numId w:val="5"/>
        </w:numPr>
        <w:rPr>
          <w:rFonts w:cstheme="minorHAnsi"/>
          <w:sz w:val="24"/>
          <w:szCs w:val="24"/>
        </w:rPr>
      </w:pPr>
      <w:r>
        <w:rPr>
          <w:rFonts w:cstheme="minorHAnsi"/>
          <w:sz w:val="24"/>
          <w:szCs w:val="24"/>
        </w:rPr>
        <w:t>Nutrition and impact of cooking on nutrients</w:t>
      </w:r>
    </w:p>
    <w:p w14:paraId="673C754E" w14:textId="77777777" w:rsidR="00D40BC1" w:rsidRDefault="00D40BC1" w:rsidP="00D40BC1">
      <w:pPr>
        <w:pStyle w:val="ListParagraph"/>
        <w:numPr>
          <w:ilvl w:val="0"/>
          <w:numId w:val="5"/>
        </w:numPr>
        <w:rPr>
          <w:rFonts w:cstheme="minorHAnsi"/>
          <w:sz w:val="24"/>
          <w:szCs w:val="24"/>
        </w:rPr>
      </w:pPr>
      <w:r>
        <w:rPr>
          <w:rFonts w:cstheme="minorHAnsi"/>
          <w:sz w:val="24"/>
          <w:szCs w:val="24"/>
        </w:rPr>
        <w:t>Menu planning</w:t>
      </w:r>
    </w:p>
    <w:p w14:paraId="156D30CB" w14:textId="77777777" w:rsidR="00D40BC1" w:rsidRDefault="00D40BC1" w:rsidP="00D40BC1">
      <w:pPr>
        <w:pStyle w:val="ListParagraph"/>
        <w:numPr>
          <w:ilvl w:val="0"/>
          <w:numId w:val="5"/>
        </w:numPr>
        <w:rPr>
          <w:rFonts w:cstheme="minorHAnsi"/>
          <w:sz w:val="24"/>
          <w:szCs w:val="24"/>
        </w:rPr>
      </w:pPr>
      <w:r>
        <w:rPr>
          <w:rFonts w:cstheme="minorHAnsi"/>
          <w:sz w:val="24"/>
          <w:szCs w:val="24"/>
        </w:rPr>
        <w:t xml:space="preserve">Skills and techniques of preparation, cooking and </w:t>
      </w:r>
      <w:r w:rsidR="001139FB">
        <w:rPr>
          <w:rFonts w:cstheme="minorHAnsi"/>
          <w:sz w:val="24"/>
          <w:szCs w:val="24"/>
        </w:rPr>
        <w:t>presentation</w:t>
      </w:r>
      <w:r>
        <w:rPr>
          <w:rFonts w:cstheme="minorHAnsi"/>
          <w:sz w:val="24"/>
          <w:szCs w:val="24"/>
        </w:rPr>
        <w:t xml:space="preserve"> of dishes</w:t>
      </w:r>
    </w:p>
    <w:p w14:paraId="18F58E1A" w14:textId="77777777" w:rsidR="00D40BC1" w:rsidRPr="00D40BC1" w:rsidRDefault="001139FB" w:rsidP="00D40BC1">
      <w:pPr>
        <w:ind w:left="360"/>
        <w:rPr>
          <w:rFonts w:cstheme="minorHAnsi"/>
          <w:sz w:val="24"/>
          <w:szCs w:val="24"/>
        </w:rPr>
      </w:pPr>
      <w:r>
        <w:rPr>
          <w:rFonts w:cstheme="minorHAnsi"/>
          <w:sz w:val="24"/>
          <w:szCs w:val="24"/>
        </w:rPr>
        <w:t>WJEC Level 1 / 2 Vocational Award in Hospitality and Catering (Technical Award) 5409</w:t>
      </w:r>
    </w:p>
    <w:p w14:paraId="1F593152" w14:textId="77777777" w:rsidR="005810E6" w:rsidRPr="00E44072" w:rsidRDefault="005810E6">
      <w:pPr>
        <w:rPr>
          <w:rFonts w:cstheme="minorHAnsi"/>
          <w:sz w:val="24"/>
          <w:szCs w:val="24"/>
        </w:rPr>
      </w:pPr>
    </w:p>
    <w:sectPr w:rsidR="005810E6" w:rsidRPr="00E44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E1F"/>
    <w:multiLevelType w:val="hybridMultilevel"/>
    <w:tmpl w:val="8AA4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1328D"/>
    <w:multiLevelType w:val="multilevel"/>
    <w:tmpl w:val="1EF6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5C443B"/>
    <w:multiLevelType w:val="hybridMultilevel"/>
    <w:tmpl w:val="ADD8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70EA4"/>
    <w:multiLevelType w:val="multilevel"/>
    <w:tmpl w:val="C068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3E50C9"/>
    <w:multiLevelType w:val="multilevel"/>
    <w:tmpl w:val="03B2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0859317">
    <w:abstractNumId w:val="1"/>
  </w:num>
  <w:num w:numId="2" w16cid:durableId="2095009074">
    <w:abstractNumId w:val="4"/>
  </w:num>
  <w:num w:numId="3" w16cid:durableId="128548143">
    <w:abstractNumId w:val="3"/>
  </w:num>
  <w:num w:numId="4" w16cid:durableId="1712075382">
    <w:abstractNumId w:val="0"/>
  </w:num>
  <w:num w:numId="5" w16cid:durableId="388922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48"/>
    <w:rsid w:val="00071D81"/>
    <w:rsid w:val="001139FB"/>
    <w:rsid w:val="002079EA"/>
    <w:rsid w:val="003C513B"/>
    <w:rsid w:val="00432CF5"/>
    <w:rsid w:val="005810E6"/>
    <w:rsid w:val="00776948"/>
    <w:rsid w:val="007C7DBA"/>
    <w:rsid w:val="009F62A8"/>
    <w:rsid w:val="00A01991"/>
    <w:rsid w:val="00C95453"/>
    <w:rsid w:val="00D40BC1"/>
    <w:rsid w:val="00D6768C"/>
    <w:rsid w:val="00E44072"/>
    <w:rsid w:val="00F127B5"/>
    <w:rsid w:val="00FF0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8CB3"/>
  <w15:chartTrackingRefBased/>
  <w15:docId w15:val="{21028EE1-787B-4BF4-843D-436765DB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69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769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94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7694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769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76948"/>
    <w:rPr>
      <w:color w:val="0000FF"/>
      <w:u w:val="single"/>
    </w:rPr>
  </w:style>
  <w:style w:type="paragraph" w:styleId="ListParagraph">
    <w:name w:val="List Paragraph"/>
    <w:basedOn w:val="Normal"/>
    <w:uiPriority w:val="34"/>
    <w:qFormat/>
    <w:rsid w:val="0058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44611">
      <w:bodyDiv w:val="1"/>
      <w:marLeft w:val="0"/>
      <w:marRight w:val="0"/>
      <w:marTop w:val="0"/>
      <w:marBottom w:val="0"/>
      <w:divBdr>
        <w:top w:val="none" w:sz="0" w:space="0" w:color="auto"/>
        <w:left w:val="none" w:sz="0" w:space="0" w:color="auto"/>
        <w:bottom w:val="none" w:sz="0" w:space="0" w:color="auto"/>
        <w:right w:val="none" w:sz="0" w:space="0" w:color="auto"/>
      </w:divBdr>
      <w:divsChild>
        <w:div w:id="2108114982">
          <w:marLeft w:val="-225"/>
          <w:marRight w:val="-225"/>
          <w:marTop w:val="0"/>
          <w:marBottom w:val="0"/>
          <w:divBdr>
            <w:top w:val="none" w:sz="0" w:space="0" w:color="auto"/>
            <w:left w:val="none" w:sz="0" w:space="0" w:color="auto"/>
            <w:bottom w:val="none" w:sz="0" w:space="0" w:color="auto"/>
            <w:right w:val="none" w:sz="0" w:space="0" w:color="auto"/>
          </w:divBdr>
          <w:divsChild>
            <w:div w:id="2067945942">
              <w:marLeft w:val="0"/>
              <w:marRight w:val="0"/>
              <w:marTop w:val="0"/>
              <w:marBottom w:val="0"/>
              <w:divBdr>
                <w:top w:val="none" w:sz="0" w:space="0" w:color="auto"/>
                <w:left w:val="none" w:sz="0" w:space="0" w:color="auto"/>
                <w:bottom w:val="none" w:sz="0" w:space="0" w:color="auto"/>
                <w:right w:val="none" w:sz="0" w:space="0" w:color="auto"/>
              </w:divBdr>
              <w:divsChild>
                <w:div w:id="427622917">
                  <w:marLeft w:val="0"/>
                  <w:marRight w:val="0"/>
                  <w:marTop w:val="0"/>
                  <w:marBottom w:val="675"/>
                  <w:divBdr>
                    <w:top w:val="none" w:sz="0" w:space="0" w:color="auto"/>
                    <w:left w:val="none" w:sz="0" w:space="0" w:color="auto"/>
                    <w:bottom w:val="none" w:sz="0" w:space="0" w:color="auto"/>
                    <w:right w:val="none" w:sz="0" w:space="0" w:color="auto"/>
                  </w:divBdr>
                  <w:divsChild>
                    <w:div w:id="1603798357">
                      <w:marLeft w:val="0"/>
                      <w:marRight w:val="0"/>
                      <w:marTop w:val="0"/>
                      <w:marBottom w:val="0"/>
                      <w:divBdr>
                        <w:top w:val="none" w:sz="0" w:space="0" w:color="auto"/>
                        <w:left w:val="none" w:sz="0" w:space="0" w:color="auto"/>
                        <w:bottom w:val="none" w:sz="0" w:space="0" w:color="auto"/>
                        <w:right w:val="none" w:sz="0" w:space="0" w:color="auto"/>
                      </w:divBdr>
                      <w:divsChild>
                        <w:div w:id="391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075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e183de06-4247-4bf1-a005-f6ee0f59ebd9" xsi:nil="true"/>
    <Owner xmlns="e183de06-4247-4bf1-a005-f6ee0f59ebd9">
      <UserInfo>
        <DisplayName/>
        <AccountId xsi:nil="true"/>
        <AccountType/>
      </UserInfo>
    </Owner>
    <Students xmlns="e183de06-4247-4bf1-a005-f6ee0f59ebd9">
      <UserInfo>
        <DisplayName/>
        <AccountId xsi:nil="true"/>
        <AccountType/>
      </UserInfo>
    </Students>
    <Student_Groups xmlns="e183de06-4247-4bf1-a005-f6ee0f59ebd9">
      <UserInfo>
        <DisplayName/>
        <AccountId xsi:nil="true"/>
        <AccountType/>
      </UserInfo>
    </Student_Groups>
    <AppVersion xmlns="e183de06-4247-4bf1-a005-f6ee0f59ebd9" xsi:nil="true"/>
    <Invited_Teachers xmlns="e183de06-4247-4bf1-a005-f6ee0f59ebd9" xsi:nil="true"/>
    <Invited_Students xmlns="e183de06-4247-4bf1-a005-f6ee0f59ebd9" xsi:nil="true"/>
    <DefaultSectionNames xmlns="e183de06-4247-4bf1-a005-f6ee0f59ebd9" xsi:nil="true"/>
    <Has_Teacher_Only_SectionGroup xmlns="e183de06-4247-4bf1-a005-f6ee0f59ebd9" xsi:nil="true"/>
    <CultureName xmlns="e183de06-4247-4bf1-a005-f6ee0f59ebd9" xsi:nil="true"/>
    <Is_Collaboration_Space_Locked xmlns="e183de06-4247-4bf1-a005-f6ee0f59ebd9" xsi:nil="true"/>
    <Teams_Channel_Section_Location xmlns="e183de06-4247-4bf1-a005-f6ee0f59ebd9" xsi:nil="true"/>
    <Math_Settings xmlns="e183de06-4247-4bf1-a005-f6ee0f59ebd9" xsi:nil="true"/>
    <Templates xmlns="e183de06-4247-4bf1-a005-f6ee0f59ebd9" xsi:nil="true"/>
    <Self_Registration_Enabled xmlns="e183de06-4247-4bf1-a005-f6ee0f59ebd9" xsi:nil="true"/>
    <Teachers xmlns="e183de06-4247-4bf1-a005-f6ee0f59ebd9">
      <UserInfo>
        <DisplayName/>
        <AccountId xsi:nil="true"/>
        <AccountType/>
      </UserInfo>
    </Teachers>
    <_activity xmlns="e183de06-4247-4bf1-a005-f6ee0f59ebd9" xsi:nil="true"/>
    <Distribution_Groups xmlns="e183de06-4247-4bf1-a005-f6ee0f59ebd9" xsi:nil="true"/>
    <TeamsChannelId xmlns="e183de06-4247-4bf1-a005-f6ee0f59ebd9" xsi:nil="true"/>
    <IsNotebookLocked xmlns="e183de06-4247-4bf1-a005-f6ee0f59ebd9" xsi:nil="true"/>
    <NotebookType xmlns="e183de06-4247-4bf1-a005-f6ee0f59ebd9" xsi:nil="true"/>
    <FolderType xmlns="e183de06-4247-4bf1-a005-f6ee0f59eb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6F14EB3C4FA64AA4062F4DAD881735" ma:contentTypeVersion="37" ma:contentTypeDescription="Create a new document." ma:contentTypeScope="" ma:versionID="c8553fa5d7d952caa37c82d12b7ac449">
  <xsd:schema xmlns:xsd="http://www.w3.org/2001/XMLSchema" xmlns:xs="http://www.w3.org/2001/XMLSchema" xmlns:p="http://schemas.microsoft.com/office/2006/metadata/properties" xmlns:ns3="3c20120a-845a-4bc5-94b2-64484f2f9b24" xmlns:ns4="e183de06-4247-4bf1-a005-f6ee0f59ebd9" targetNamespace="http://schemas.microsoft.com/office/2006/metadata/properties" ma:root="true" ma:fieldsID="bf2c7c4f40eb3c1d9f0f29bf401a763d" ns3:_="" ns4:_="">
    <xsd:import namespace="3c20120a-845a-4bc5-94b2-64484f2f9b24"/>
    <xsd:import namespace="e183de06-4247-4bf1-a005-f6ee0f59eb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Teams_Channel_Section_Location"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_activity"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0120a-845a-4bc5-94b2-64484f2f9b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3de06-4247-4bf1-a005-f6ee0f59eb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Teams_Channel_Section_Location" ma:index="35" nillable="true" ma:displayName="Teams Channel Section Location" ma:internalName="Teams_Channel_Section_Location">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element name="MediaServiceLocation" ma:index="43" nillable="true" ma:displayName="Location" ma:indexed="true" ma:internalName="MediaServiceLocation" ma:readOnly="true">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78514-A2E3-414D-8472-EE5DEB8B9DBD}">
  <ds:schemaRefs>
    <ds:schemaRef ds:uri="3c20120a-845a-4bc5-94b2-64484f2f9b24"/>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e183de06-4247-4bf1-a005-f6ee0f59ebd9"/>
    <ds:schemaRef ds:uri="http://purl.org/dc/dcmitype/"/>
  </ds:schemaRefs>
</ds:datastoreItem>
</file>

<file path=customXml/itemProps2.xml><?xml version="1.0" encoding="utf-8"?>
<ds:datastoreItem xmlns:ds="http://schemas.openxmlformats.org/officeDocument/2006/customXml" ds:itemID="{C0B3B522-F25A-4CCB-B051-2E4AB87E8582}">
  <ds:schemaRefs>
    <ds:schemaRef ds:uri="http://schemas.microsoft.com/sharepoint/v3/contenttype/forms"/>
  </ds:schemaRefs>
</ds:datastoreItem>
</file>

<file path=customXml/itemProps3.xml><?xml version="1.0" encoding="utf-8"?>
<ds:datastoreItem xmlns:ds="http://schemas.openxmlformats.org/officeDocument/2006/customXml" ds:itemID="{6C6007FB-6080-4873-A810-D2FDD264E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0120a-845a-4bc5-94b2-64484f2f9b24"/>
    <ds:schemaRef ds:uri="e183de06-4247-4bf1-a005-f6ee0f59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Jones</dc:creator>
  <cp:keywords/>
  <dc:description/>
  <cp:lastModifiedBy>N Ritzaki</cp:lastModifiedBy>
  <cp:revision>2</cp:revision>
  <cp:lastPrinted>2023-12-11T07:49:00Z</cp:lastPrinted>
  <dcterms:created xsi:type="dcterms:W3CDTF">2023-12-11T21:30:00Z</dcterms:created>
  <dcterms:modified xsi:type="dcterms:W3CDTF">2023-12-11T21:30:00Z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0x0101002A6F14EB3C4FA64AA4062F4DAD881735</vt:lpwstr>
  </property>
</Properties>
</file>